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FE273" w14:textId="77777777" w:rsidR="00990FF9" w:rsidRPr="00A90932" w:rsidRDefault="00990FF9" w:rsidP="00990FF9">
      <w:pPr>
        <w:jc w:val="center"/>
        <w:rPr>
          <w:rFonts w:ascii="Times New Roman" w:hAnsi="Times New Roman" w:cs="Times New Roman"/>
          <w:b/>
          <w:bCs/>
          <w:sz w:val="24"/>
          <w:szCs w:val="24"/>
        </w:rPr>
      </w:pPr>
      <w:r w:rsidRPr="00266F95">
        <w:rPr>
          <w:rFonts w:ascii="Times New Roman" w:hAnsi="Times New Roman" w:cs="Times New Roman"/>
          <w:b/>
          <w:bCs/>
          <w:sz w:val="24"/>
          <w:szCs w:val="24"/>
        </w:rPr>
        <w:t>ASCC Arts and Humanitie</w:t>
      </w:r>
      <w:r w:rsidRPr="00A90932">
        <w:rPr>
          <w:rFonts w:ascii="Times New Roman" w:hAnsi="Times New Roman" w:cs="Times New Roman"/>
          <w:b/>
          <w:bCs/>
          <w:sz w:val="24"/>
          <w:szCs w:val="24"/>
        </w:rPr>
        <w:t>s Subcommittee 2</w:t>
      </w:r>
    </w:p>
    <w:p w14:paraId="33EF0967" w14:textId="044F0A87" w:rsidR="00990FF9" w:rsidRPr="00A90932" w:rsidRDefault="00603501" w:rsidP="00990FF9">
      <w:pPr>
        <w:jc w:val="center"/>
        <w:rPr>
          <w:rFonts w:ascii="Times New Roman" w:hAnsi="Times New Roman" w:cs="Times New Roman"/>
          <w:sz w:val="24"/>
          <w:szCs w:val="24"/>
        </w:rPr>
      </w:pPr>
      <w:r>
        <w:rPr>
          <w:rFonts w:ascii="Times New Roman" w:hAnsi="Times New Roman" w:cs="Times New Roman"/>
          <w:sz w:val="24"/>
          <w:szCs w:val="24"/>
        </w:rPr>
        <w:t>A</w:t>
      </w:r>
      <w:r w:rsidR="00D36654">
        <w:rPr>
          <w:rFonts w:ascii="Times New Roman" w:hAnsi="Times New Roman" w:cs="Times New Roman"/>
          <w:sz w:val="24"/>
          <w:szCs w:val="24"/>
        </w:rPr>
        <w:t xml:space="preserve">pproved </w:t>
      </w:r>
      <w:r w:rsidR="0097731A">
        <w:rPr>
          <w:rFonts w:ascii="Times New Roman" w:hAnsi="Times New Roman" w:cs="Times New Roman"/>
          <w:sz w:val="24"/>
          <w:szCs w:val="24"/>
        </w:rPr>
        <w:t>Minutes</w:t>
      </w:r>
    </w:p>
    <w:p w14:paraId="74489406" w14:textId="526838ED" w:rsidR="00990FF9" w:rsidRPr="00A90932" w:rsidRDefault="001E37C5" w:rsidP="00990FF9">
      <w:pPr>
        <w:rPr>
          <w:rFonts w:ascii="Times New Roman" w:hAnsi="Times New Roman" w:cs="Times New Roman"/>
          <w:sz w:val="24"/>
          <w:szCs w:val="24"/>
        </w:rPr>
      </w:pPr>
      <w:r w:rsidRPr="00A90932">
        <w:rPr>
          <w:rFonts w:ascii="Times New Roman" w:hAnsi="Times New Roman" w:cs="Times New Roman"/>
          <w:sz w:val="24"/>
          <w:szCs w:val="24"/>
        </w:rPr>
        <w:t xml:space="preserve">Wednesday, </w:t>
      </w:r>
      <w:r w:rsidR="002139AB" w:rsidRPr="00A90932">
        <w:rPr>
          <w:rFonts w:ascii="Times New Roman" w:hAnsi="Times New Roman" w:cs="Times New Roman"/>
          <w:sz w:val="24"/>
          <w:szCs w:val="24"/>
        </w:rPr>
        <w:t>Octobe</w:t>
      </w:r>
      <w:r w:rsidR="007C644C" w:rsidRPr="00A90932">
        <w:rPr>
          <w:rFonts w:ascii="Times New Roman" w:hAnsi="Times New Roman" w:cs="Times New Roman"/>
          <w:sz w:val="24"/>
          <w:szCs w:val="24"/>
        </w:rPr>
        <w:t>r 23</w:t>
      </w:r>
      <w:r w:rsidR="007C644C" w:rsidRPr="00A90932">
        <w:rPr>
          <w:rFonts w:ascii="Times New Roman" w:hAnsi="Times New Roman" w:cs="Times New Roman"/>
          <w:sz w:val="24"/>
          <w:szCs w:val="24"/>
          <w:vertAlign w:val="superscript"/>
        </w:rPr>
        <w:t>rd</w:t>
      </w:r>
      <w:r w:rsidR="00990FF9" w:rsidRPr="00A90932">
        <w:rPr>
          <w:rFonts w:ascii="Times New Roman" w:hAnsi="Times New Roman" w:cs="Times New Roman"/>
          <w:sz w:val="24"/>
          <w:szCs w:val="24"/>
        </w:rPr>
        <w:t xml:space="preserve">, </w:t>
      </w:r>
      <w:proofErr w:type="gramStart"/>
      <w:r w:rsidR="00990FF9" w:rsidRPr="00A90932">
        <w:rPr>
          <w:rFonts w:ascii="Times New Roman" w:hAnsi="Times New Roman" w:cs="Times New Roman"/>
          <w:sz w:val="24"/>
          <w:szCs w:val="24"/>
        </w:rPr>
        <w:t>2024</w:t>
      </w:r>
      <w:proofErr w:type="gramEnd"/>
      <w:r w:rsidR="00990FF9" w:rsidRPr="00A90932">
        <w:rPr>
          <w:rFonts w:ascii="Times New Roman" w:hAnsi="Times New Roman" w:cs="Times New Roman"/>
          <w:sz w:val="24"/>
          <w:szCs w:val="24"/>
        </w:rPr>
        <w:tab/>
      </w:r>
      <w:r w:rsidR="00990FF9" w:rsidRPr="00A90932">
        <w:rPr>
          <w:rFonts w:ascii="Times New Roman" w:hAnsi="Times New Roman" w:cs="Times New Roman"/>
          <w:sz w:val="24"/>
          <w:szCs w:val="24"/>
        </w:rPr>
        <w:tab/>
      </w:r>
      <w:r w:rsidR="00990FF9" w:rsidRPr="00A90932">
        <w:rPr>
          <w:rFonts w:ascii="Times New Roman" w:hAnsi="Times New Roman" w:cs="Times New Roman"/>
          <w:sz w:val="24"/>
          <w:szCs w:val="24"/>
        </w:rPr>
        <w:tab/>
      </w:r>
      <w:r w:rsidR="00990FF9" w:rsidRPr="00A90932">
        <w:rPr>
          <w:rFonts w:ascii="Times New Roman" w:hAnsi="Times New Roman" w:cs="Times New Roman"/>
          <w:sz w:val="24"/>
          <w:szCs w:val="24"/>
        </w:rPr>
        <w:tab/>
      </w:r>
      <w:r w:rsidR="00990FF9" w:rsidRPr="00A90932">
        <w:rPr>
          <w:rFonts w:ascii="Times New Roman" w:hAnsi="Times New Roman" w:cs="Times New Roman"/>
          <w:sz w:val="24"/>
          <w:szCs w:val="24"/>
        </w:rPr>
        <w:tab/>
      </w:r>
      <w:r w:rsidR="006D7C74" w:rsidRPr="00A90932">
        <w:rPr>
          <w:rFonts w:ascii="Times New Roman" w:hAnsi="Times New Roman" w:cs="Times New Roman"/>
          <w:sz w:val="24"/>
          <w:szCs w:val="24"/>
        </w:rPr>
        <w:tab/>
        <w:t xml:space="preserve">       </w:t>
      </w:r>
      <w:r w:rsidR="00990FF9" w:rsidRPr="00A90932">
        <w:rPr>
          <w:rFonts w:ascii="Times New Roman" w:hAnsi="Times New Roman" w:cs="Times New Roman"/>
          <w:sz w:val="24"/>
          <w:szCs w:val="24"/>
        </w:rPr>
        <w:t xml:space="preserve"> 9:30 – 11:00 AM</w:t>
      </w:r>
    </w:p>
    <w:p w14:paraId="1F63A1B1" w14:textId="77777777" w:rsidR="00990FF9" w:rsidRPr="00A90932" w:rsidRDefault="00990FF9" w:rsidP="00990FF9">
      <w:pPr>
        <w:rPr>
          <w:rFonts w:ascii="Times New Roman" w:hAnsi="Times New Roman" w:cs="Times New Roman"/>
          <w:sz w:val="24"/>
          <w:szCs w:val="24"/>
        </w:rPr>
      </w:pPr>
      <w:proofErr w:type="spellStart"/>
      <w:r w:rsidRPr="00A90932">
        <w:rPr>
          <w:rFonts w:ascii="Times New Roman" w:hAnsi="Times New Roman" w:cs="Times New Roman"/>
          <w:sz w:val="24"/>
          <w:szCs w:val="24"/>
        </w:rPr>
        <w:t>CarmenZoom</w:t>
      </w:r>
      <w:proofErr w:type="spellEnd"/>
    </w:p>
    <w:p w14:paraId="4C3ED25A" w14:textId="5304C84A" w:rsidR="00990FF9" w:rsidRPr="00A90932" w:rsidRDefault="00990FF9" w:rsidP="00990FF9">
      <w:pPr>
        <w:rPr>
          <w:rFonts w:ascii="Times New Roman" w:hAnsi="Times New Roman" w:cs="Times New Roman"/>
          <w:sz w:val="24"/>
          <w:szCs w:val="24"/>
        </w:rPr>
      </w:pPr>
      <w:r w:rsidRPr="00A90932">
        <w:rPr>
          <w:rFonts w:ascii="Times New Roman" w:hAnsi="Times New Roman" w:cs="Times New Roman"/>
          <w:b/>
          <w:bCs/>
          <w:sz w:val="24"/>
          <w:szCs w:val="24"/>
        </w:rPr>
        <w:t>Attendees</w:t>
      </w:r>
      <w:r w:rsidRPr="00A90932">
        <w:rPr>
          <w:rFonts w:ascii="Times New Roman" w:hAnsi="Times New Roman" w:cs="Times New Roman"/>
          <w:sz w:val="24"/>
          <w:szCs w:val="24"/>
        </w:rPr>
        <w:t xml:space="preserve">:  </w:t>
      </w:r>
      <w:r w:rsidR="00402669" w:rsidRPr="00A90932">
        <w:rPr>
          <w:rFonts w:ascii="Times New Roman" w:hAnsi="Times New Roman" w:cs="Times New Roman"/>
          <w:sz w:val="24"/>
          <w:szCs w:val="24"/>
        </w:rPr>
        <w:t xml:space="preserve">Crocetta, </w:t>
      </w:r>
      <w:proofErr w:type="spellStart"/>
      <w:r w:rsidR="00601328" w:rsidRPr="00601328">
        <w:rPr>
          <w:rFonts w:ascii="Times New Roman" w:hAnsi="Times New Roman" w:cs="Times New Roman"/>
          <w:sz w:val="24"/>
          <w:szCs w:val="24"/>
        </w:rPr>
        <w:t>Köhnlein</w:t>
      </w:r>
      <w:proofErr w:type="spellEnd"/>
      <w:r w:rsidR="00601328" w:rsidRPr="00601328">
        <w:rPr>
          <w:rFonts w:ascii="Times New Roman" w:hAnsi="Times New Roman" w:cs="Times New Roman"/>
          <w:sz w:val="24"/>
          <w:szCs w:val="24"/>
        </w:rPr>
        <w:t>, Podalsky, Steele, Vankeerbergen</w:t>
      </w:r>
    </w:p>
    <w:p w14:paraId="21189260" w14:textId="77777777" w:rsidR="00990FF9" w:rsidRPr="00A90932" w:rsidRDefault="00990FF9" w:rsidP="00990FF9">
      <w:pPr>
        <w:rPr>
          <w:rFonts w:ascii="Times New Roman" w:hAnsi="Times New Roman" w:cs="Times New Roman"/>
          <w:b/>
          <w:bCs/>
          <w:sz w:val="24"/>
          <w:szCs w:val="24"/>
        </w:rPr>
      </w:pPr>
      <w:r w:rsidRPr="00A90932">
        <w:rPr>
          <w:rFonts w:ascii="Times New Roman" w:hAnsi="Times New Roman" w:cs="Times New Roman"/>
          <w:b/>
          <w:bCs/>
          <w:sz w:val="24"/>
          <w:szCs w:val="24"/>
        </w:rPr>
        <w:t>Agenda</w:t>
      </w:r>
    </w:p>
    <w:p w14:paraId="71FFDF29" w14:textId="77777777" w:rsidR="00ED18BE" w:rsidRPr="00A90932" w:rsidRDefault="00ED18BE" w:rsidP="00ED18BE">
      <w:pPr>
        <w:pStyle w:val="ListParagraph"/>
        <w:numPr>
          <w:ilvl w:val="0"/>
          <w:numId w:val="2"/>
        </w:numPr>
        <w:rPr>
          <w:rFonts w:ascii="Times New Roman" w:hAnsi="Times New Roman" w:cs="Times New Roman"/>
          <w:sz w:val="24"/>
          <w:szCs w:val="24"/>
        </w:rPr>
      </w:pPr>
      <w:r w:rsidRPr="00A90932">
        <w:rPr>
          <w:rFonts w:ascii="Times New Roman" w:hAnsi="Times New Roman" w:cs="Times New Roman"/>
          <w:sz w:val="24"/>
          <w:szCs w:val="24"/>
        </w:rPr>
        <w:t>Theatre 4500 (new course requesting GEN Theme Lived Environments </w:t>
      </w:r>
      <w:r w:rsidRPr="00A90932">
        <w:rPr>
          <w:rFonts w:ascii="Times New Roman" w:hAnsi="Times New Roman" w:cs="Times New Roman"/>
          <w:b/>
          <w:bCs/>
          <w:sz w:val="24"/>
          <w:szCs w:val="24"/>
        </w:rPr>
        <w:t>with Research and Creative Inquiry</w:t>
      </w:r>
      <w:r w:rsidRPr="00A90932">
        <w:rPr>
          <w:rFonts w:ascii="Times New Roman" w:hAnsi="Times New Roman" w:cs="Times New Roman"/>
          <w:sz w:val="24"/>
          <w:szCs w:val="24"/>
        </w:rPr>
        <w:t> </w:t>
      </w:r>
      <w:r w:rsidRPr="00A90932">
        <w:rPr>
          <w:rFonts w:ascii="Times New Roman" w:hAnsi="Times New Roman" w:cs="Times New Roman"/>
          <w:b/>
          <w:bCs/>
          <w:sz w:val="24"/>
          <w:szCs w:val="24"/>
        </w:rPr>
        <w:t>High-Impact Practice</w:t>
      </w:r>
      <w:r w:rsidRPr="00A90932">
        <w:rPr>
          <w:rFonts w:ascii="Times New Roman" w:hAnsi="Times New Roman" w:cs="Times New Roman"/>
          <w:sz w:val="24"/>
          <w:szCs w:val="24"/>
        </w:rPr>
        <w:t>) (tabled from last time)</w:t>
      </w:r>
    </w:p>
    <w:p w14:paraId="6121C80E" w14:textId="1E0B409B" w:rsidR="00F94CAB" w:rsidRPr="00A90932" w:rsidRDefault="00F94CAB" w:rsidP="00ED18BE">
      <w:pPr>
        <w:pStyle w:val="ListParagraph"/>
        <w:numPr>
          <w:ilvl w:val="1"/>
          <w:numId w:val="2"/>
        </w:numPr>
        <w:rPr>
          <w:rFonts w:ascii="Times New Roman" w:hAnsi="Times New Roman" w:cs="Times New Roman"/>
          <w:sz w:val="24"/>
          <w:szCs w:val="24"/>
        </w:rPr>
      </w:pPr>
      <w:r w:rsidRPr="00A90932">
        <w:rPr>
          <w:rFonts w:ascii="Times New Roman" w:hAnsi="Times New Roman" w:cs="Times New Roman"/>
          <w:sz w:val="24"/>
          <w:szCs w:val="24"/>
        </w:rPr>
        <w:t xml:space="preserve">The Subcommittee </w:t>
      </w:r>
      <w:r w:rsidR="0026066F" w:rsidRPr="00A90932">
        <w:rPr>
          <w:rFonts w:ascii="Times New Roman" w:hAnsi="Times New Roman" w:cs="Times New Roman"/>
          <w:sz w:val="24"/>
          <w:szCs w:val="24"/>
        </w:rPr>
        <w:t xml:space="preserve">congratulates the department on the development </w:t>
      </w:r>
      <w:r w:rsidR="00142C8C" w:rsidRPr="00A90932">
        <w:rPr>
          <w:rFonts w:ascii="Times New Roman" w:hAnsi="Times New Roman" w:cs="Times New Roman"/>
          <w:sz w:val="24"/>
          <w:szCs w:val="24"/>
        </w:rPr>
        <w:t>of this course, which they found to be highly creative and engaging.</w:t>
      </w:r>
      <w:r w:rsidR="005A5E03" w:rsidRPr="00A90932">
        <w:rPr>
          <w:rFonts w:ascii="Times New Roman" w:hAnsi="Times New Roman" w:cs="Times New Roman"/>
          <w:sz w:val="24"/>
          <w:szCs w:val="24"/>
        </w:rPr>
        <w:t xml:space="preserve">  They look forward to having this course as a part of the </w:t>
      </w:r>
      <w:r w:rsidR="0097731A">
        <w:rPr>
          <w:rFonts w:ascii="Times New Roman" w:hAnsi="Times New Roman" w:cs="Times New Roman"/>
          <w:sz w:val="24"/>
          <w:szCs w:val="24"/>
        </w:rPr>
        <w:t xml:space="preserve">college’s </w:t>
      </w:r>
      <w:r w:rsidR="005A5E03" w:rsidRPr="00A90932">
        <w:rPr>
          <w:rFonts w:ascii="Times New Roman" w:hAnsi="Times New Roman" w:cs="Times New Roman"/>
          <w:sz w:val="24"/>
          <w:szCs w:val="24"/>
        </w:rPr>
        <w:t xml:space="preserve">curriculum.  </w:t>
      </w:r>
    </w:p>
    <w:p w14:paraId="62E78C9D" w14:textId="27DBD20D" w:rsidR="005A5E03" w:rsidRPr="00A90932" w:rsidRDefault="005A5E03" w:rsidP="00ED18BE">
      <w:pPr>
        <w:pStyle w:val="ListParagraph"/>
        <w:numPr>
          <w:ilvl w:val="1"/>
          <w:numId w:val="2"/>
        </w:numPr>
        <w:rPr>
          <w:rFonts w:ascii="Times New Roman" w:hAnsi="Times New Roman" w:cs="Times New Roman"/>
          <w:sz w:val="24"/>
          <w:szCs w:val="24"/>
        </w:rPr>
      </w:pPr>
      <w:r w:rsidRPr="00A90932">
        <w:rPr>
          <w:rFonts w:ascii="Times New Roman" w:hAnsi="Times New Roman" w:cs="Times New Roman"/>
          <w:sz w:val="24"/>
          <w:szCs w:val="24"/>
        </w:rPr>
        <w:t xml:space="preserve">The Subcommittee asks that the department explain more about assessment of the final reflection for the research project (syllabus p. 3 under Assignments/Course Requirements/Final Research Project).  </w:t>
      </w:r>
      <w:r w:rsidR="000D5C72" w:rsidRPr="00A90932">
        <w:rPr>
          <w:rFonts w:ascii="Times New Roman" w:hAnsi="Times New Roman" w:cs="Times New Roman"/>
          <w:sz w:val="24"/>
          <w:szCs w:val="24"/>
        </w:rPr>
        <w:t>Specifically, t</w:t>
      </w:r>
      <w:r w:rsidRPr="00A90932">
        <w:rPr>
          <w:rFonts w:ascii="Times New Roman" w:hAnsi="Times New Roman" w:cs="Times New Roman"/>
          <w:sz w:val="24"/>
          <w:szCs w:val="24"/>
        </w:rPr>
        <w:t xml:space="preserve">hey note that this is not a part of the </w:t>
      </w:r>
      <w:r w:rsidR="000D5C72" w:rsidRPr="00A90932">
        <w:rPr>
          <w:rFonts w:ascii="Times New Roman" w:hAnsi="Times New Roman" w:cs="Times New Roman"/>
          <w:sz w:val="24"/>
          <w:szCs w:val="24"/>
        </w:rPr>
        <w:t>grading breakdown for the project, and that no information is provided about the expected length or format of this reflection.</w:t>
      </w:r>
    </w:p>
    <w:p w14:paraId="507CD0A9" w14:textId="2828B1F9" w:rsidR="00B3266A" w:rsidRPr="00A90932" w:rsidRDefault="00B1622F" w:rsidP="00B3266A">
      <w:pPr>
        <w:pStyle w:val="ListParagraph"/>
        <w:numPr>
          <w:ilvl w:val="1"/>
          <w:numId w:val="2"/>
        </w:numPr>
        <w:rPr>
          <w:rFonts w:ascii="Times New Roman" w:hAnsi="Times New Roman" w:cs="Times New Roman"/>
          <w:sz w:val="24"/>
          <w:szCs w:val="24"/>
        </w:rPr>
      </w:pP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better evaluate the course (especially in regard to the Research and Creative Inquiry HIP), t</w:t>
      </w:r>
      <w:r w:rsidR="000D5C72" w:rsidRPr="00A90932">
        <w:rPr>
          <w:rFonts w:ascii="Times New Roman" w:hAnsi="Times New Roman" w:cs="Times New Roman"/>
          <w:sz w:val="24"/>
          <w:szCs w:val="24"/>
        </w:rPr>
        <w:t xml:space="preserve">he Subcommittee </w:t>
      </w:r>
      <w:r w:rsidR="00B3266A" w:rsidRPr="00A90932">
        <w:rPr>
          <w:rFonts w:ascii="Times New Roman" w:hAnsi="Times New Roman" w:cs="Times New Roman"/>
          <w:sz w:val="24"/>
          <w:szCs w:val="24"/>
        </w:rPr>
        <w:t xml:space="preserve">asks </w:t>
      </w:r>
      <w:r w:rsidR="000D5C72" w:rsidRPr="00A90932">
        <w:rPr>
          <w:rFonts w:ascii="Times New Roman" w:hAnsi="Times New Roman" w:cs="Times New Roman"/>
          <w:sz w:val="24"/>
          <w:szCs w:val="24"/>
        </w:rPr>
        <w:t xml:space="preserve">that the department </w:t>
      </w:r>
      <w:r w:rsidR="0097731A">
        <w:rPr>
          <w:rFonts w:ascii="Times New Roman" w:hAnsi="Times New Roman" w:cs="Times New Roman"/>
          <w:sz w:val="24"/>
          <w:szCs w:val="24"/>
        </w:rPr>
        <w:t>add to</w:t>
      </w:r>
      <w:r w:rsidR="000D5C72" w:rsidRPr="00A90932">
        <w:rPr>
          <w:rFonts w:ascii="Times New Roman" w:hAnsi="Times New Roman" w:cs="Times New Roman"/>
          <w:sz w:val="24"/>
          <w:szCs w:val="24"/>
        </w:rPr>
        <w:t xml:space="preserve"> the Course Schedule (syllabus pp. 10-15) </w:t>
      </w:r>
      <w:r w:rsidR="0097731A">
        <w:rPr>
          <w:rFonts w:ascii="Times New Roman" w:hAnsi="Times New Roman" w:cs="Times New Roman"/>
          <w:sz w:val="24"/>
          <w:szCs w:val="24"/>
        </w:rPr>
        <w:t>in the following respects</w:t>
      </w:r>
      <w:r w:rsidR="00B3266A" w:rsidRPr="00A90932">
        <w:rPr>
          <w:rFonts w:ascii="Times New Roman" w:hAnsi="Times New Roman" w:cs="Times New Roman"/>
          <w:sz w:val="24"/>
          <w:szCs w:val="24"/>
        </w:rPr>
        <w:t>:</w:t>
      </w:r>
    </w:p>
    <w:p w14:paraId="64FF28E6" w14:textId="6EB55F00" w:rsidR="000D5C72" w:rsidRPr="00A90932" w:rsidRDefault="00783E95" w:rsidP="00B3266A">
      <w:pPr>
        <w:pStyle w:val="ListParagraph"/>
        <w:numPr>
          <w:ilvl w:val="2"/>
          <w:numId w:val="2"/>
        </w:numPr>
        <w:rPr>
          <w:rFonts w:ascii="Times New Roman" w:hAnsi="Times New Roman" w:cs="Times New Roman"/>
          <w:sz w:val="24"/>
          <w:szCs w:val="24"/>
        </w:rPr>
      </w:pPr>
      <w:r w:rsidRPr="00A90932">
        <w:rPr>
          <w:rFonts w:ascii="Times New Roman" w:hAnsi="Times New Roman" w:cs="Times New Roman"/>
          <w:sz w:val="24"/>
          <w:szCs w:val="24"/>
        </w:rPr>
        <w:t xml:space="preserve">The Subcommittee asks for further detail </w:t>
      </w:r>
      <w:r w:rsidR="00B3266A" w:rsidRPr="00A90932">
        <w:rPr>
          <w:rFonts w:ascii="Times New Roman" w:hAnsi="Times New Roman" w:cs="Times New Roman"/>
          <w:sz w:val="24"/>
          <w:szCs w:val="24"/>
        </w:rPr>
        <w:t>about the w</w:t>
      </w:r>
      <w:r w:rsidR="000D5C72" w:rsidRPr="00A90932">
        <w:rPr>
          <w:rFonts w:ascii="Times New Roman" w:hAnsi="Times New Roman" w:cs="Times New Roman"/>
          <w:sz w:val="24"/>
          <w:szCs w:val="24"/>
        </w:rPr>
        <w:t xml:space="preserve">ork students are doing outside of class, especially in the “Assignments Due” column.  While they note and appreciate the readings/viewings that students will be preparing, they feel that additional information about </w:t>
      </w:r>
      <w:r w:rsidR="00B3266A" w:rsidRPr="00A90932">
        <w:rPr>
          <w:rFonts w:ascii="Times New Roman" w:hAnsi="Times New Roman" w:cs="Times New Roman"/>
          <w:sz w:val="24"/>
          <w:szCs w:val="24"/>
        </w:rPr>
        <w:t>pacing for</w:t>
      </w:r>
      <w:r w:rsidR="000D5C72" w:rsidRPr="00A90932">
        <w:rPr>
          <w:rFonts w:ascii="Times New Roman" w:hAnsi="Times New Roman" w:cs="Times New Roman"/>
          <w:sz w:val="24"/>
          <w:szCs w:val="24"/>
        </w:rPr>
        <w:t xml:space="preserve"> long-term assignments might be helpful</w:t>
      </w:r>
      <w:r w:rsidRPr="00A90932">
        <w:rPr>
          <w:rFonts w:ascii="Times New Roman" w:hAnsi="Times New Roman" w:cs="Times New Roman"/>
          <w:sz w:val="24"/>
          <w:szCs w:val="24"/>
        </w:rPr>
        <w:t>, especially as these constitute such a large portion of the overall grade.</w:t>
      </w:r>
    </w:p>
    <w:p w14:paraId="69F67D7F" w14:textId="6F755D17" w:rsidR="00B3266A" w:rsidRPr="00A90932" w:rsidRDefault="00B3266A" w:rsidP="00B3266A">
      <w:pPr>
        <w:pStyle w:val="ListParagraph"/>
        <w:numPr>
          <w:ilvl w:val="2"/>
          <w:numId w:val="2"/>
        </w:numPr>
        <w:rPr>
          <w:rFonts w:ascii="Times New Roman" w:hAnsi="Times New Roman" w:cs="Times New Roman"/>
          <w:sz w:val="24"/>
          <w:szCs w:val="24"/>
        </w:rPr>
      </w:pPr>
      <w:r w:rsidRPr="00A90932">
        <w:rPr>
          <w:rFonts w:ascii="Times New Roman" w:hAnsi="Times New Roman" w:cs="Times New Roman"/>
          <w:sz w:val="24"/>
          <w:szCs w:val="24"/>
        </w:rPr>
        <w:t>T</w:t>
      </w:r>
      <w:r w:rsidR="00783E95" w:rsidRPr="00A90932">
        <w:rPr>
          <w:rFonts w:ascii="Times New Roman" w:hAnsi="Times New Roman" w:cs="Times New Roman"/>
          <w:sz w:val="24"/>
          <w:szCs w:val="24"/>
        </w:rPr>
        <w:t xml:space="preserve">he Subcommittee asks </w:t>
      </w:r>
      <w:r w:rsidR="004603BB" w:rsidRPr="00A90932">
        <w:rPr>
          <w:rFonts w:ascii="Times New Roman" w:hAnsi="Times New Roman" w:cs="Times New Roman"/>
          <w:sz w:val="24"/>
          <w:szCs w:val="24"/>
        </w:rPr>
        <w:t>for further detail regarding studio time in the course.  The syllabus impl</w:t>
      </w:r>
      <w:r w:rsidR="0097731A">
        <w:rPr>
          <w:rFonts w:ascii="Times New Roman" w:hAnsi="Times New Roman" w:cs="Times New Roman"/>
          <w:sz w:val="24"/>
          <w:szCs w:val="24"/>
        </w:rPr>
        <w:t>ies</w:t>
      </w:r>
      <w:r w:rsidR="004603BB" w:rsidRPr="00A90932">
        <w:rPr>
          <w:rFonts w:ascii="Times New Roman" w:hAnsi="Times New Roman" w:cs="Times New Roman"/>
          <w:sz w:val="24"/>
          <w:szCs w:val="24"/>
        </w:rPr>
        <w:t xml:space="preserve"> that the course will have a significant “making” component, and the course calendar is unc</w:t>
      </w:r>
      <w:r w:rsidR="00C67FA1" w:rsidRPr="00A90932">
        <w:rPr>
          <w:rFonts w:ascii="Times New Roman" w:hAnsi="Times New Roman" w:cs="Times New Roman"/>
          <w:sz w:val="24"/>
          <w:szCs w:val="24"/>
        </w:rPr>
        <w:t xml:space="preserve">lear as to </w:t>
      </w:r>
      <w:r w:rsidR="00004EEC" w:rsidRPr="00A90932">
        <w:rPr>
          <w:rFonts w:ascii="Times New Roman" w:hAnsi="Times New Roman" w:cs="Times New Roman"/>
          <w:sz w:val="24"/>
          <w:szCs w:val="24"/>
        </w:rPr>
        <w:t>when</w:t>
      </w:r>
      <w:r w:rsidR="0097731A">
        <w:rPr>
          <w:rFonts w:ascii="Times New Roman" w:hAnsi="Times New Roman" w:cs="Times New Roman"/>
          <w:sz w:val="24"/>
          <w:szCs w:val="24"/>
        </w:rPr>
        <w:t>/if</w:t>
      </w:r>
      <w:r w:rsidR="00004EEC" w:rsidRPr="00A90932">
        <w:rPr>
          <w:rFonts w:ascii="Times New Roman" w:hAnsi="Times New Roman" w:cs="Times New Roman"/>
          <w:sz w:val="24"/>
          <w:szCs w:val="24"/>
        </w:rPr>
        <w:t xml:space="preserve"> students will have studio time to work on garment construction.</w:t>
      </w:r>
    </w:p>
    <w:p w14:paraId="2395A01B" w14:textId="6EE72648" w:rsidR="00004EEC" w:rsidRPr="00A90932" w:rsidRDefault="000E7EAF" w:rsidP="00004EEC">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Given how integral the Collaborative Timeline assignment is to the Research and Creative Inquiry aspect of the course, t</w:t>
      </w:r>
      <w:r w:rsidR="00004EEC" w:rsidRPr="00A90932">
        <w:rPr>
          <w:rFonts w:ascii="Times New Roman" w:hAnsi="Times New Roman" w:cs="Times New Roman"/>
          <w:sz w:val="24"/>
          <w:szCs w:val="24"/>
        </w:rPr>
        <w:t>he Subcommittee asks that the department provide more detail about the Collaborative Timeline assignment</w:t>
      </w:r>
      <w:r w:rsidR="00A0327A" w:rsidRPr="00A90932">
        <w:rPr>
          <w:rFonts w:ascii="Times New Roman" w:hAnsi="Times New Roman" w:cs="Times New Roman"/>
          <w:sz w:val="24"/>
          <w:szCs w:val="24"/>
        </w:rPr>
        <w:t>, including how students should find examples of costuming, and what the prompts will ask them to produce (a writing response of a certain length/word count, PowerPoint slides, images, research &amp; citations etc.).  Since this assignment makes up a large portion of the course grade, understanding the Collaborative Timeline better is essential for evaluating the level and rigor of the course.</w:t>
      </w:r>
    </w:p>
    <w:p w14:paraId="0A4519B3" w14:textId="77777777" w:rsidR="00712D86" w:rsidRPr="00A90932" w:rsidRDefault="00712D86" w:rsidP="00712D86">
      <w:pPr>
        <w:pStyle w:val="ListParagraph"/>
        <w:numPr>
          <w:ilvl w:val="1"/>
          <w:numId w:val="2"/>
        </w:numPr>
        <w:rPr>
          <w:rFonts w:ascii="Times New Roman" w:hAnsi="Times New Roman" w:cs="Times New Roman"/>
          <w:sz w:val="24"/>
          <w:szCs w:val="24"/>
        </w:rPr>
      </w:pPr>
      <w:r w:rsidRPr="00A90932">
        <w:rPr>
          <w:rFonts w:ascii="Times New Roman" w:hAnsi="Times New Roman" w:cs="Times New Roman"/>
          <w:sz w:val="24"/>
          <w:szCs w:val="24"/>
        </w:rPr>
        <w:t>For further clarity, the Subcommittee recommends that the department separate the prep work for the final assignment from the assignment itself in the chart on pg. 5 of the syllabus (under “Methods of Evaluation”).</w:t>
      </w:r>
    </w:p>
    <w:p w14:paraId="60F788EC" w14:textId="6208FB9B" w:rsidR="00712D86" w:rsidRPr="00A90932" w:rsidRDefault="00712D86" w:rsidP="00712D86">
      <w:pPr>
        <w:pStyle w:val="ListParagraph"/>
        <w:numPr>
          <w:ilvl w:val="1"/>
          <w:numId w:val="2"/>
        </w:numPr>
        <w:rPr>
          <w:rFonts w:ascii="Times New Roman" w:hAnsi="Times New Roman" w:cs="Times New Roman"/>
          <w:sz w:val="24"/>
          <w:szCs w:val="24"/>
        </w:rPr>
      </w:pPr>
      <w:r w:rsidRPr="00A90932">
        <w:rPr>
          <w:rFonts w:ascii="Times New Roman" w:eastAsia="Times New Roman" w:hAnsi="Times New Roman" w:cs="Times New Roman"/>
          <w:sz w:val="24"/>
          <w:szCs w:val="24"/>
        </w:rPr>
        <w:lastRenderedPageBreak/>
        <w:t xml:space="preserve">The Subcommittee recommends that the </w:t>
      </w:r>
      <w:r w:rsidRPr="00A90932">
        <w:rPr>
          <w:rFonts w:ascii="Times New Roman" w:hAnsi="Times New Roman" w:cs="Times New Roman"/>
          <w:sz w:val="24"/>
          <w:szCs w:val="24"/>
        </w:rPr>
        <w:t>department</w:t>
      </w:r>
      <w:r w:rsidRPr="00A90932">
        <w:rPr>
          <w:rFonts w:ascii="Times New Roman" w:eastAsia="Times New Roman" w:hAnsi="Times New Roman" w:cs="Times New Roman"/>
          <w:sz w:val="24"/>
          <w:szCs w:val="24"/>
        </w:rPr>
        <w:t xml:space="preserve"> amend the statement regarding the grading scale on p. 5 of the syllabus, as OSU does not have a standard grading scale; instructors are welcome to use any scale that best fits the needs of their course.</w:t>
      </w:r>
    </w:p>
    <w:p w14:paraId="52121CF0" w14:textId="15547A06" w:rsidR="00712D86" w:rsidRPr="00A90932" w:rsidRDefault="00712D86" w:rsidP="00712D86">
      <w:pPr>
        <w:pStyle w:val="ListParagraph"/>
        <w:numPr>
          <w:ilvl w:val="1"/>
          <w:numId w:val="2"/>
        </w:numPr>
        <w:rPr>
          <w:rFonts w:ascii="Times New Roman" w:hAnsi="Times New Roman" w:cs="Times New Roman"/>
          <w:sz w:val="24"/>
          <w:szCs w:val="24"/>
        </w:rPr>
      </w:pPr>
      <w:r w:rsidRPr="00A90932">
        <w:rPr>
          <w:rFonts w:ascii="Times New Roman" w:hAnsi="Times New Roman" w:cs="Times New Roman"/>
          <w:sz w:val="24"/>
          <w:szCs w:val="24"/>
        </w:rPr>
        <w:t xml:space="preserve">The Subcommittee recommends that the department include the required links within the Religious Accommodations Statement (syllabus p. 8).  The statement (with these links embedded) can be found in an easy-to-copy/paste format on the </w:t>
      </w:r>
      <w:hyperlink r:id="rId5" w:history="1">
        <w:r w:rsidRPr="00A90932">
          <w:rPr>
            <w:rStyle w:val="Hyperlink"/>
            <w:rFonts w:ascii="Times New Roman" w:hAnsi="Times New Roman" w:cs="Times New Roman"/>
            <w:sz w:val="24"/>
            <w:szCs w:val="24"/>
          </w:rPr>
          <w:t>Arts and Sciences Curriculum and Assessment Services website</w:t>
        </w:r>
      </w:hyperlink>
      <w:r w:rsidRPr="00A90932">
        <w:rPr>
          <w:rFonts w:ascii="Times New Roman" w:hAnsi="Times New Roman" w:cs="Times New Roman"/>
          <w:sz w:val="24"/>
          <w:szCs w:val="24"/>
        </w:rPr>
        <w:t>.</w:t>
      </w:r>
    </w:p>
    <w:p w14:paraId="3558EE40" w14:textId="6D2D0D7D" w:rsidR="00712D86" w:rsidRPr="00A90932" w:rsidRDefault="00712D86" w:rsidP="00712D86">
      <w:pPr>
        <w:pStyle w:val="ListParagraph"/>
        <w:numPr>
          <w:ilvl w:val="1"/>
          <w:numId w:val="2"/>
        </w:numPr>
        <w:rPr>
          <w:rFonts w:ascii="Times New Roman" w:hAnsi="Times New Roman" w:cs="Times New Roman"/>
          <w:sz w:val="24"/>
          <w:szCs w:val="24"/>
        </w:rPr>
      </w:pPr>
      <w:bookmarkStart w:id="0" w:name="_Hlk175843382"/>
      <w:r w:rsidRPr="00A90932">
        <w:rPr>
          <w:rFonts w:ascii="Times New Roman" w:hAnsi="Times New Roman" w:cs="Times New Roman"/>
          <w:sz w:val="24"/>
          <w:szCs w:val="24"/>
        </w:rPr>
        <w:t xml:space="preserve">The </w:t>
      </w:r>
      <w:r w:rsidRPr="00A90932">
        <w:rPr>
          <w:rFonts w:ascii="Times New Roman" w:eastAsia="Times New Roman" w:hAnsi="Times New Roman" w:cs="Times New Roman"/>
          <w:sz w:val="24"/>
          <w:szCs w:val="24"/>
        </w:rPr>
        <w:t>Subcommittee</w:t>
      </w:r>
      <w:r w:rsidRPr="00A90932">
        <w:rPr>
          <w:rFonts w:ascii="Times New Roman" w:hAnsi="Times New Roman" w:cs="Times New Roman"/>
          <w:sz w:val="24"/>
          <w:szCs w:val="24"/>
        </w:rPr>
        <w:t xml:space="preserve"> recommends that the department use the most recent version of the Diversity Statement (syllabus, pg. 8), which was updated in Autumn 2024 to include additional protected groups.  The revised statement can be found in an easy-to-copy/paste format on the </w:t>
      </w:r>
      <w:hyperlink r:id="rId6" w:history="1">
        <w:r w:rsidRPr="00A90932">
          <w:rPr>
            <w:rStyle w:val="Hyperlink"/>
            <w:rFonts w:ascii="Times New Roman" w:hAnsi="Times New Roman" w:cs="Times New Roman"/>
            <w:sz w:val="24"/>
            <w:szCs w:val="24"/>
          </w:rPr>
          <w:t>Arts and Sciences Curriculum and Assessment Services website</w:t>
        </w:r>
      </w:hyperlink>
      <w:r w:rsidRPr="00A90932">
        <w:rPr>
          <w:rFonts w:ascii="Times New Roman" w:hAnsi="Times New Roman" w:cs="Times New Roman"/>
          <w:sz w:val="24"/>
          <w:szCs w:val="24"/>
        </w:rPr>
        <w:t xml:space="preserve">. </w:t>
      </w:r>
    </w:p>
    <w:bookmarkEnd w:id="0"/>
    <w:p w14:paraId="148A6663" w14:textId="438EAB14" w:rsidR="00BE2F06" w:rsidRPr="00A90932" w:rsidRDefault="00712D86" w:rsidP="00AB5C35">
      <w:pPr>
        <w:pStyle w:val="ListParagraph"/>
        <w:numPr>
          <w:ilvl w:val="1"/>
          <w:numId w:val="2"/>
        </w:numPr>
        <w:rPr>
          <w:rFonts w:ascii="Times New Roman" w:hAnsi="Times New Roman" w:cs="Times New Roman"/>
          <w:sz w:val="24"/>
          <w:szCs w:val="24"/>
        </w:rPr>
      </w:pPr>
      <w:r w:rsidRPr="00A90932">
        <w:rPr>
          <w:rFonts w:ascii="Times New Roman" w:hAnsi="Times New Roman" w:cs="Times New Roman"/>
          <w:sz w:val="24"/>
          <w:szCs w:val="24"/>
        </w:rPr>
        <w:t>The Subcommittee declined to vote on the course at this time.</w:t>
      </w:r>
    </w:p>
    <w:p w14:paraId="0021184B" w14:textId="77777777" w:rsidR="00ED18BE" w:rsidRPr="00A90932" w:rsidRDefault="00ED18BE" w:rsidP="00ED18BE">
      <w:pPr>
        <w:pStyle w:val="ListParagraph"/>
        <w:numPr>
          <w:ilvl w:val="0"/>
          <w:numId w:val="2"/>
        </w:numPr>
        <w:rPr>
          <w:rFonts w:ascii="Times New Roman" w:hAnsi="Times New Roman" w:cs="Times New Roman"/>
          <w:sz w:val="24"/>
          <w:szCs w:val="24"/>
        </w:rPr>
      </w:pPr>
      <w:r w:rsidRPr="00A90932">
        <w:rPr>
          <w:rFonts w:ascii="Times New Roman" w:hAnsi="Times New Roman" w:cs="Times New Roman"/>
          <w:sz w:val="24"/>
          <w:szCs w:val="24"/>
        </w:rPr>
        <w:t>History 7910 (course change; content change) (tabled from last time)</w:t>
      </w:r>
    </w:p>
    <w:p w14:paraId="435135E1" w14:textId="3012F200" w:rsidR="008036FF" w:rsidRPr="00A90932" w:rsidRDefault="008036FF" w:rsidP="008036FF">
      <w:pPr>
        <w:pStyle w:val="ListParagraph"/>
        <w:numPr>
          <w:ilvl w:val="1"/>
          <w:numId w:val="2"/>
        </w:numPr>
        <w:rPr>
          <w:rFonts w:ascii="Times New Roman" w:hAnsi="Times New Roman" w:cs="Times New Roman"/>
          <w:sz w:val="24"/>
          <w:szCs w:val="24"/>
        </w:rPr>
      </w:pPr>
      <w:r w:rsidRPr="00A90932">
        <w:rPr>
          <w:rFonts w:ascii="Times New Roman" w:hAnsi="Times New Roman" w:cs="Times New Roman"/>
          <w:sz w:val="24"/>
          <w:szCs w:val="24"/>
        </w:rPr>
        <w:t xml:space="preserve">Comment: The Subcommittee assumes that the instructor will cover this in the course, but notes that the syllabus (p. 6) does not specify the level at which students must complete all required course components </w:t>
      </w:r>
      <w:proofErr w:type="gramStart"/>
      <w:r w:rsidRPr="00A90932">
        <w:rPr>
          <w:rFonts w:ascii="Times New Roman" w:hAnsi="Times New Roman" w:cs="Times New Roman"/>
          <w:sz w:val="24"/>
          <w:szCs w:val="24"/>
        </w:rPr>
        <w:t>in order to</w:t>
      </w:r>
      <w:proofErr w:type="gramEnd"/>
      <w:r w:rsidRPr="00A90932">
        <w:rPr>
          <w:rFonts w:ascii="Times New Roman" w:hAnsi="Times New Roman" w:cs="Times New Roman"/>
          <w:sz w:val="24"/>
          <w:szCs w:val="24"/>
        </w:rPr>
        <w:t xml:space="preserve"> receive a grade of “S”.  They recommend that the instructor specify what </w:t>
      </w:r>
      <w:proofErr w:type="gramStart"/>
      <w:r w:rsidRPr="00A90932">
        <w:rPr>
          <w:rFonts w:ascii="Times New Roman" w:hAnsi="Times New Roman" w:cs="Times New Roman"/>
          <w:sz w:val="24"/>
          <w:szCs w:val="24"/>
        </w:rPr>
        <w:t>grade</w:t>
      </w:r>
      <w:proofErr w:type="gramEnd"/>
      <w:r w:rsidRPr="00A90932">
        <w:rPr>
          <w:rFonts w:ascii="Times New Roman" w:hAnsi="Times New Roman" w:cs="Times New Roman"/>
          <w:sz w:val="24"/>
          <w:szCs w:val="24"/>
        </w:rPr>
        <w:t xml:space="preserve"> or percentage must be earned on each assignment.</w:t>
      </w:r>
    </w:p>
    <w:p w14:paraId="217AF690" w14:textId="2F9A2825" w:rsidR="008036FF" w:rsidRPr="00A90932" w:rsidRDefault="008036FF" w:rsidP="008036FF">
      <w:pPr>
        <w:pStyle w:val="ListParagraph"/>
        <w:numPr>
          <w:ilvl w:val="1"/>
          <w:numId w:val="2"/>
        </w:numPr>
        <w:rPr>
          <w:rFonts w:ascii="Times New Roman" w:hAnsi="Times New Roman" w:cs="Times New Roman"/>
          <w:sz w:val="24"/>
          <w:szCs w:val="24"/>
        </w:rPr>
      </w:pPr>
      <w:r w:rsidRPr="00A90932">
        <w:rPr>
          <w:rFonts w:ascii="Times New Roman" w:hAnsi="Times New Roman" w:cs="Times New Roman"/>
          <w:i/>
          <w:iCs/>
          <w:sz w:val="24"/>
          <w:szCs w:val="24"/>
        </w:rPr>
        <w:t xml:space="preserve">Recommendation: </w:t>
      </w:r>
      <w:r w:rsidRPr="00A90932">
        <w:rPr>
          <w:rFonts w:ascii="Times New Roman" w:hAnsi="Times New Roman" w:cs="Times New Roman"/>
          <w:sz w:val="24"/>
          <w:szCs w:val="24"/>
        </w:rPr>
        <w:t xml:space="preserve">The Subcommittee suggests that the department provide a breakdown </w:t>
      </w:r>
      <w:r w:rsidR="00A90932" w:rsidRPr="00A90932">
        <w:rPr>
          <w:rFonts w:ascii="Times New Roman" w:hAnsi="Times New Roman" w:cs="Times New Roman"/>
          <w:sz w:val="24"/>
          <w:szCs w:val="24"/>
        </w:rPr>
        <w:t>of the percentage of the course grade that is allotted to each assignment (e.g. Attendance – 10%, Participation – 20%, Dissertation Prospectus (70%).</w:t>
      </w:r>
    </w:p>
    <w:p w14:paraId="4CCE2F75" w14:textId="01DDCFFC" w:rsidR="008036FF" w:rsidRPr="00A90932" w:rsidRDefault="008036FF" w:rsidP="008036FF">
      <w:pPr>
        <w:pStyle w:val="ListParagraph"/>
        <w:numPr>
          <w:ilvl w:val="1"/>
          <w:numId w:val="2"/>
        </w:numPr>
        <w:rPr>
          <w:rFonts w:ascii="Times New Roman" w:hAnsi="Times New Roman" w:cs="Times New Roman"/>
          <w:sz w:val="24"/>
          <w:szCs w:val="24"/>
        </w:rPr>
      </w:pPr>
      <w:r w:rsidRPr="00A90932">
        <w:rPr>
          <w:rFonts w:ascii="Times New Roman" w:hAnsi="Times New Roman" w:cs="Times New Roman"/>
          <w:i/>
          <w:iCs/>
          <w:sz w:val="24"/>
          <w:szCs w:val="24"/>
        </w:rPr>
        <w:t xml:space="preserve">Recommendation: </w:t>
      </w:r>
      <w:r w:rsidRPr="00A90932">
        <w:rPr>
          <w:rFonts w:ascii="Times New Roman" w:hAnsi="Times New Roman" w:cs="Times New Roman"/>
          <w:sz w:val="24"/>
          <w:szCs w:val="24"/>
        </w:rPr>
        <w:t xml:space="preserve">The Subcommittee recommends that the department include the required links within the Religious Accommodations Statement (syllabus p. 16).  The statement (with these links embedded) can be found in an easy-to-copy/paste format on the </w:t>
      </w:r>
      <w:hyperlink r:id="rId7" w:history="1">
        <w:r w:rsidRPr="00A90932">
          <w:rPr>
            <w:rStyle w:val="Hyperlink"/>
            <w:rFonts w:ascii="Times New Roman" w:hAnsi="Times New Roman" w:cs="Times New Roman"/>
            <w:sz w:val="24"/>
            <w:szCs w:val="24"/>
          </w:rPr>
          <w:t>Arts and Sciences Curriculum and Assessment Services website</w:t>
        </w:r>
      </w:hyperlink>
      <w:r w:rsidRPr="00A90932">
        <w:rPr>
          <w:rFonts w:ascii="Times New Roman" w:hAnsi="Times New Roman" w:cs="Times New Roman"/>
          <w:sz w:val="24"/>
          <w:szCs w:val="24"/>
        </w:rPr>
        <w:t>.</w:t>
      </w:r>
    </w:p>
    <w:p w14:paraId="1EC7D13D" w14:textId="04813BF0" w:rsidR="00A90932" w:rsidRPr="00A90932" w:rsidRDefault="008036FF" w:rsidP="00A90932">
      <w:pPr>
        <w:pStyle w:val="ListParagraph"/>
        <w:numPr>
          <w:ilvl w:val="1"/>
          <w:numId w:val="2"/>
        </w:numPr>
        <w:rPr>
          <w:rFonts w:ascii="Times New Roman" w:hAnsi="Times New Roman" w:cs="Times New Roman"/>
          <w:sz w:val="24"/>
          <w:szCs w:val="24"/>
        </w:rPr>
      </w:pPr>
      <w:r w:rsidRPr="00A90932">
        <w:rPr>
          <w:rFonts w:ascii="Times New Roman" w:hAnsi="Times New Roman" w:cs="Times New Roman"/>
          <w:i/>
          <w:iCs/>
          <w:sz w:val="24"/>
          <w:szCs w:val="24"/>
        </w:rPr>
        <w:t xml:space="preserve">Recommendation: </w:t>
      </w:r>
      <w:r w:rsidRPr="00A90932">
        <w:rPr>
          <w:rFonts w:ascii="Times New Roman" w:hAnsi="Times New Roman" w:cs="Times New Roman"/>
          <w:sz w:val="24"/>
          <w:szCs w:val="24"/>
        </w:rPr>
        <w:t xml:space="preserve">The </w:t>
      </w:r>
      <w:r w:rsidRPr="00A90932">
        <w:rPr>
          <w:rFonts w:ascii="Times New Roman" w:eastAsia="Times New Roman" w:hAnsi="Times New Roman" w:cs="Times New Roman"/>
          <w:sz w:val="24"/>
          <w:szCs w:val="24"/>
        </w:rPr>
        <w:t>Subcommittee</w:t>
      </w:r>
      <w:r w:rsidRPr="00A90932">
        <w:rPr>
          <w:rFonts w:ascii="Times New Roman" w:hAnsi="Times New Roman" w:cs="Times New Roman"/>
          <w:sz w:val="24"/>
          <w:szCs w:val="24"/>
        </w:rPr>
        <w:t xml:space="preserve"> recommends that the department use the most recent version of the Diversity Statement (syllabus, p. 13), which was updated in Autumn 2024 to include additional protected groups.  The revised statement can be found in an easy-to-copy/paste format on the </w:t>
      </w:r>
      <w:hyperlink r:id="rId8" w:history="1">
        <w:r w:rsidRPr="00A90932">
          <w:rPr>
            <w:rStyle w:val="Hyperlink"/>
            <w:rFonts w:ascii="Times New Roman" w:hAnsi="Times New Roman" w:cs="Times New Roman"/>
            <w:sz w:val="24"/>
            <w:szCs w:val="24"/>
          </w:rPr>
          <w:t>Arts and Sciences Curriculum and Assessment Services website</w:t>
        </w:r>
      </w:hyperlink>
      <w:r w:rsidRPr="00A90932">
        <w:rPr>
          <w:rFonts w:ascii="Times New Roman" w:hAnsi="Times New Roman" w:cs="Times New Roman"/>
          <w:sz w:val="24"/>
          <w:szCs w:val="24"/>
        </w:rPr>
        <w:t xml:space="preserve">. </w:t>
      </w:r>
    </w:p>
    <w:p w14:paraId="141753CD" w14:textId="5391E33F" w:rsidR="00493142" w:rsidRPr="00A90932" w:rsidRDefault="00493142" w:rsidP="00A90932">
      <w:pPr>
        <w:pStyle w:val="ListParagraph"/>
        <w:numPr>
          <w:ilvl w:val="1"/>
          <w:numId w:val="2"/>
        </w:numPr>
        <w:rPr>
          <w:rFonts w:ascii="Times New Roman" w:hAnsi="Times New Roman" w:cs="Times New Roman"/>
          <w:sz w:val="24"/>
          <w:szCs w:val="24"/>
        </w:rPr>
      </w:pPr>
      <w:r w:rsidRPr="00A90932">
        <w:rPr>
          <w:rStyle w:val="eop"/>
          <w:rFonts w:ascii="Times New Roman" w:eastAsiaTheme="majorEastAsia" w:hAnsi="Times New Roman" w:cs="Times New Roman"/>
          <w:sz w:val="24"/>
          <w:szCs w:val="24"/>
        </w:rPr>
        <w:t>Crocetta, Koehnlein; unanimously approved</w:t>
      </w:r>
      <w:r w:rsidR="00A90932" w:rsidRPr="00A90932">
        <w:rPr>
          <w:rStyle w:val="eop"/>
          <w:rFonts w:ascii="Times New Roman" w:eastAsiaTheme="majorEastAsia" w:hAnsi="Times New Roman" w:cs="Times New Roman"/>
          <w:sz w:val="24"/>
          <w:szCs w:val="24"/>
        </w:rPr>
        <w:t xml:space="preserve"> with </w:t>
      </w:r>
      <w:r w:rsidR="00A90932" w:rsidRPr="00A90932">
        <w:rPr>
          <w:rStyle w:val="eop"/>
          <w:rFonts w:ascii="Times New Roman" w:eastAsiaTheme="majorEastAsia" w:hAnsi="Times New Roman" w:cs="Times New Roman"/>
          <w:i/>
          <w:iCs/>
          <w:sz w:val="24"/>
          <w:szCs w:val="24"/>
        </w:rPr>
        <w:t xml:space="preserve">three recommendations </w:t>
      </w:r>
      <w:r w:rsidR="00A90932" w:rsidRPr="00A90932">
        <w:rPr>
          <w:rStyle w:val="eop"/>
          <w:rFonts w:ascii="Times New Roman" w:eastAsiaTheme="majorEastAsia" w:hAnsi="Times New Roman" w:cs="Times New Roman"/>
          <w:sz w:val="24"/>
          <w:szCs w:val="24"/>
        </w:rPr>
        <w:t>(in italics above) and one comment.</w:t>
      </w:r>
    </w:p>
    <w:p w14:paraId="4E062524" w14:textId="095DB0F6" w:rsidR="00857BAB" w:rsidRPr="00857BAB" w:rsidRDefault="00ED18BE" w:rsidP="00857BAB">
      <w:pPr>
        <w:pStyle w:val="ListParagraph"/>
        <w:numPr>
          <w:ilvl w:val="0"/>
          <w:numId w:val="2"/>
        </w:numPr>
        <w:rPr>
          <w:rStyle w:val="normaltextrun"/>
          <w:rFonts w:ascii="Times New Roman" w:hAnsi="Times New Roman" w:cs="Times New Roman"/>
          <w:sz w:val="24"/>
          <w:szCs w:val="24"/>
        </w:rPr>
      </w:pPr>
      <w:r w:rsidRPr="00A90932">
        <w:rPr>
          <w:rFonts w:ascii="Times New Roman" w:hAnsi="Times New Roman" w:cs="Times New Roman"/>
          <w:sz w:val="24"/>
          <w:szCs w:val="24"/>
        </w:rPr>
        <w:t>Philosophy 2456 (existing course with GEN Theme Health and Wellbeing; requesting 100% DL delivery) (tabled from last time)</w:t>
      </w:r>
    </w:p>
    <w:p w14:paraId="0DA5A68D" w14:textId="52521029" w:rsidR="00857BAB" w:rsidRDefault="001A0717" w:rsidP="00ED18BE">
      <w:pPr>
        <w:pStyle w:val="paragraph"/>
        <w:numPr>
          <w:ilvl w:val="1"/>
          <w:numId w:val="2"/>
        </w:numPr>
        <w:spacing w:before="0" w:beforeAutospacing="0" w:after="0" w:afterAutospacing="0"/>
        <w:textAlignment w:val="baseline"/>
        <w:rPr>
          <w:rStyle w:val="normaltextrun"/>
        </w:rPr>
      </w:pPr>
      <w:r>
        <w:rPr>
          <w:rStyle w:val="normaltextrun"/>
          <w:i/>
          <w:iCs/>
        </w:rPr>
        <w:t xml:space="preserve">Recommendation: </w:t>
      </w:r>
      <w:r w:rsidR="00F435CA">
        <w:rPr>
          <w:rStyle w:val="normaltextrun"/>
        </w:rPr>
        <w:t>While t</w:t>
      </w:r>
      <w:r>
        <w:rPr>
          <w:rStyle w:val="normaltextrun"/>
        </w:rPr>
        <w:t xml:space="preserve">he </w:t>
      </w:r>
      <w:r w:rsidR="00857BAB">
        <w:rPr>
          <w:rStyle w:val="normaltextrun"/>
        </w:rPr>
        <w:t>Subcommittee</w:t>
      </w:r>
      <w:r>
        <w:rPr>
          <w:rStyle w:val="normaltextrun"/>
        </w:rPr>
        <w:t xml:space="preserve"> </w:t>
      </w:r>
      <w:r w:rsidR="00F435CA">
        <w:rPr>
          <w:rStyle w:val="normaltextrun"/>
        </w:rPr>
        <w:t>note</w:t>
      </w:r>
      <w:r w:rsidR="00857BAB">
        <w:rPr>
          <w:rStyle w:val="normaltextrun"/>
        </w:rPr>
        <w:t>s</w:t>
      </w:r>
      <w:r w:rsidR="00F435CA">
        <w:rPr>
          <w:rStyle w:val="normaltextrun"/>
        </w:rPr>
        <w:t xml:space="preserve"> and appreciate</w:t>
      </w:r>
      <w:r w:rsidR="00857BAB">
        <w:rPr>
          <w:rStyle w:val="normaltextrun"/>
        </w:rPr>
        <w:t>s</w:t>
      </w:r>
      <w:r w:rsidR="00F435CA">
        <w:rPr>
          <w:rStyle w:val="normaltextrun"/>
        </w:rPr>
        <w:t xml:space="preserve"> the possibility of alternative assignments for the group work, they </w:t>
      </w:r>
      <w:r>
        <w:rPr>
          <w:rStyle w:val="normaltextrun"/>
        </w:rPr>
        <w:t xml:space="preserve">recommend that the department provide more information on the syllabus about how the small groups (p. 5) will function.  More specifically, they </w:t>
      </w:r>
      <w:r w:rsidR="00857BAB">
        <w:rPr>
          <w:rStyle w:val="normaltextrun"/>
        </w:rPr>
        <w:t>suggest that the department provide</w:t>
      </w:r>
      <w:r>
        <w:rPr>
          <w:rStyle w:val="normaltextrun"/>
        </w:rPr>
        <w:t xml:space="preserve"> </w:t>
      </w:r>
      <w:r w:rsidR="00857BAB">
        <w:rPr>
          <w:rStyle w:val="normaltextrun"/>
        </w:rPr>
        <w:t xml:space="preserve">details </w:t>
      </w:r>
      <w:r>
        <w:rPr>
          <w:rStyle w:val="normaltextrun"/>
        </w:rPr>
        <w:t>about</w:t>
      </w:r>
      <w:r w:rsidR="00857BAB">
        <w:rPr>
          <w:rStyle w:val="normaltextrun"/>
        </w:rPr>
        <w:t xml:space="preserve"> the weekly group leader role,</w:t>
      </w:r>
      <w:r>
        <w:rPr>
          <w:rStyle w:val="normaltextrun"/>
        </w:rPr>
        <w:t xml:space="preserve"> what students will be doing in small </w:t>
      </w:r>
      <w:r>
        <w:rPr>
          <w:rStyle w:val="normaltextrun"/>
        </w:rPr>
        <w:lastRenderedPageBreak/>
        <w:t xml:space="preserve">groups, how many people will be in each group, and how the instructor will </w:t>
      </w:r>
      <w:r w:rsidR="00F435CA">
        <w:rPr>
          <w:rStyle w:val="normaltextrun"/>
        </w:rPr>
        <w:t xml:space="preserve">facilitate the assignment of groups </w:t>
      </w:r>
      <w:r w:rsidR="0097731A">
        <w:rPr>
          <w:rStyle w:val="normaltextrun"/>
        </w:rPr>
        <w:t>whose students have compatible schedules.</w:t>
      </w:r>
      <w:r w:rsidR="00F435CA">
        <w:rPr>
          <w:rStyle w:val="normaltextrun"/>
        </w:rPr>
        <w:t xml:space="preserve">  </w:t>
      </w:r>
    </w:p>
    <w:p w14:paraId="27B71640" w14:textId="77777777" w:rsidR="0097731A" w:rsidRDefault="00F435CA" w:rsidP="0097731A">
      <w:pPr>
        <w:pStyle w:val="paragraph"/>
        <w:spacing w:before="0" w:beforeAutospacing="0" w:after="0" w:afterAutospacing="0"/>
        <w:ind w:left="1440"/>
        <w:textAlignment w:val="baseline"/>
        <w:rPr>
          <w:rStyle w:val="normaltextrun"/>
        </w:rPr>
      </w:pPr>
      <w:r>
        <w:rPr>
          <w:rStyle w:val="normaltextrun"/>
        </w:rPr>
        <w:t xml:space="preserve">Given the </w:t>
      </w:r>
      <w:r w:rsidR="0097731A">
        <w:rPr>
          <w:rStyle w:val="normaltextrun"/>
        </w:rPr>
        <w:t>potential for coordination difficulties</w:t>
      </w:r>
      <w:r>
        <w:rPr>
          <w:rStyle w:val="normaltextrun"/>
        </w:rPr>
        <w:t xml:space="preserve">, </w:t>
      </w:r>
      <w:r w:rsidR="00857BAB">
        <w:rPr>
          <w:rStyle w:val="normaltextrun"/>
        </w:rPr>
        <w:t xml:space="preserve">the Subcommittee suggests that the department consider scheduling a synchronous meeting time for the course’s small group work, thus allowing students to be aware of this requirement when </w:t>
      </w:r>
      <w:r w:rsidR="0097731A">
        <w:rPr>
          <w:rStyle w:val="normaltextrun"/>
        </w:rPr>
        <w:t>enrolling in</w:t>
      </w:r>
      <w:r w:rsidR="00857BAB">
        <w:rPr>
          <w:rStyle w:val="normaltextrun"/>
        </w:rPr>
        <w:t xml:space="preserve"> the c</w:t>
      </w:r>
      <w:r w:rsidR="0097731A">
        <w:rPr>
          <w:rStyle w:val="normaltextrun"/>
        </w:rPr>
        <w:t>ourse</w:t>
      </w:r>
      <w:r w:rsidR="00857BAB">
        <w:rPr>
          <w:rStyle w:val="normaltextrun"/>
        </w:rPr>
        <w:t>.  However, they leave this to the discretion of the department.</w:t>
      </w:r>
    </w:p>
    <w:p w14:paraId="7D0C36F4" w14:textId="77777777" w:rsidR="0097731A" w:rsidRDefault="00857BAB" w:rsidP="0097731A">
      <w:pPr>
        <w:pStyle w:val="paragraph"/>
        <w:numPr>
          <w:ilvl w:val="1"/>
          <w:numId w:val="2"/>
        </w:numPr>
        <w:spacing w:before="0" w:beforeAutospacing="0" w:after="0" w:afterAutospacing="0"/>
        <w:textAlignment w:val="baseline"/>
        <w:rPr>
          <w:rStyle w:val="normaltextrun"/>
        </w:rPr>
      </w:pPr>
      <w:r>
        <w:rPr>
          <w:rStyle w:val="normaltextrun"/>
          <w:i/>
          <w:iCs/>
        </w:rPr>
        <w:t xml:space="preserve">Recommendation: </w:t>
      </w:r>
      <w:r>
        <w:rPr>
          <w:rStyle w:val="normaltextrun"/>
        </w:rPr>
        <w:t xml:space="preserve">The </w:t>
      </w:r>
      <w:r w:rsidR="00592953">
        <w:rPr>
          <w:rStyle w:val="normaltextrun"/>
        </w:rPr>
        <w:t>Subcommittee</w:t>
      </w:r>
      <w:r>
        <w:rPr>
          <w:rStyle w:val="normaltextrun"/>
        </w:rPr>
        <w:t xml:space="preserve"> recommend</w:t>
      </w:r>
      <w:r w:rsidR="00592953">
        <w:rPr>
          <w:rStyle w:val="normaltextrun"/>
        </w:rPr>
        <w:t>s</w:t>
      </w:r>
      <w:r>
        <w:rPr>
          <w:rStyle w:val="normaltextrun"/>
        </w:rPr>
        <w:t xml:space="preserve"> that t</w:t>
      </w:r>
      <w:r w:rsidR="00592953">
        <w:rPr>
          <w:rStyle w:val="normaltextrun"/>
        </w:rPr>
        <w:t>he department add “synchronous” or “asynchronous” to the “online” designation on the 1</w:t>
      </w:r>
      <w:r w:rsidR="00592953" w:rsidRPr="00592953">
        <w:rPr>
          <w:rStyle w:val="normaltextrun"/>
          <w:vertAlign w:val="superscript"/>
        </w:rPr>
        <w:t>st</w:t>
      </w:r>
      <w:r w:rsidR="00592953">
        <w:rPr>
          <w:rStyle w:val="normaltextrun"/>
        </w:rPr>
        <w:t xml:space="preserve"> page of the syllabus so that the mode of delivery is clear.</w:t>
      </w:r>
    </w:p>
    <w:p w14:paraId="65A89A3F" w14:textId="607ED708" w:rsidR="00592953" w:rsidRPr="0097731A" w:rsidRDefault="00592953" w:rsidP="0097731A">
      <w:pPr>
        <w:pStyle w:val="paragraph"/>
        <w:numPr>
          <w:ilvl w:val="1"/>
          <w:numId w:val="2"/>
        </w:numPr>
        <w:spacing w:before="0" w:beforeAutospacing="0" w:after="0" w:afterAutospacing="0"/>
        <w:textAlignment w:val="baseline"/>
        <w:rPr>
          <w:rStyle w:val="normaltextrun"/>
        </w:rPr>
      </w:pPr>
      <w:r w:rsidRPr="0097731A">
        <w:rPr>
          <w:rStyle w:val="normaltextrun"/>
          <w:i/>
          <w:iCs/>
        </w:rPr>
        <w:t xml:space="preserve">Recommendation: </w:t>
      </w:r>
      <w:r>
        <w:rPr>
          <w:rStyle w:val="normaltextrun"/>
        </w:rPr>
        <w:t>The Subcommittee recommends that the department provide information about where students can purchase the required texts (syllabus, p. 6).</w:t>
      </w:r>
    </w:p>
    <w:p w14:paraId="4215F7C3" w14:textId="4F581F8B" w:rsidR="00592953" w:rsidRDefault="00592953" w:rsidP="00ED18BE">
      <w:pPr>
        <w:pStyle w:val="paragraph"/>
        <w:numPr>
          <w:ilvl w:val="1"/>
          <w:numId w:val="2"/>
        </w:numPr>
        <w:spacing w:before="0" w:beforeAutospacing="0" w:after="0" w:afterAutospacing="0"/>
        <w:textAlignment w:val="baseline"/>
        <w:rPr>
          <w:rStyle w:val="normaltextrun"/>
        </w:rPr>
      </w:pPr>
      <w:r>
        <w:rPr>
          <w:rStyle w:val="normaltextrun"/>
          <w:i/>
          <w:iCs/>
        </w:rPr>
        <w:t xml:space="preserve">Recommendation:  </w:t>
      </w:r>
      <w:r w:rsidRPr="00592953">
        <w:rPr>
          <w:rStyle w:val="normaltextrun"/>
        </w:rPr>
        <w:t>The Subcommittee suggests that the department</w:t>
      </w:r>
      <w:r>
        <w:rPr>
          <w:rStyle w:val="normaltextrun"/>
        </w:rPr>
        <w:t xml:space="preserve"> reconfigure the percentages of the final grade allotted to each assignment (syllabus, p. 8-9), as the current numbers add up to 110% rather than 100%.</w:t>
      </w:r>
    </w:p>
    <w:p w14:paraId="5C3CD068" w14:textId="46051C1D" w:rsidR="00ED18BE" w:rsidRDefault="00592953" w:rsidP="00592953">
      <w:pPr>
        <w:pStyle w:val="ListParagraph"/>
        <w:numPr>
          <w:ilvl w:val="1"/>
          <w:numId w:val="2"/>
        </w:numPr>
        <w:rPr>
          <w:rFonts w:ascii="Times New Roman" w:hAnsi="Times New Roman" w:cs="Times New Roman"/>
          <w:sz w:val="24"/>
          <w:szCs w:val="24"/>
        </w:rPr>
      </w:pPr>
      <w:r w:rsidRPr="00A90932">
        <w:rPr>
          <w:rFonts w:ascii="Times New Roman" w:hAnsi="Times New Roman" w:cs="Times New Roman"/>
          <w:i/>
          <w:iCs/>
          <w:sz w:val="24"/>
          <w:szCs w:val="24"/>
        </w:rPr>
        <w:t xml:space="preserve">Recommendation: </w:t>
      </w:r>
      <w:r w:rsidRPr="00A90932">
        <w:rPr>
          <w:rFonts w:ascii="Times New Roman" w:hAnsi="Times New Roman" w:cs="Times New Roman"/>
          <w:sz w:val="24"/>
          <w:szCs w:val="24"/>
        </w:rPr>
        <w:t xml:space="preserve">The </w:t>
      </w:r>
      <w:r w:rsidRPr="00A90932">
        <w:rPr>
          <w:rFonts w:ascii="Times New Roman" w:eastAsia="Times New Roman" w:hAnsi="Times New Roman" w:cs="Times New Roman"/>
          <w:sz w:val="24"/>
          <w:szCs w:val="24"/>
        </w:rPr>
        <w:t>Subcommittee</w:t>
      </w:r>
      <w:r w:rsidRPr="00A90932">
        <w:rPr>
          <w:rFonts w:ascii="Times New Roman" w:hAnsi="Times New Roman" w:cs="Times New Roman"/>
          <w:sz w:val="24"/>
          <w:szCs w:val="24"/>
        </w:rPr>
        <w:t xml:space="preserve"> recommends that the department use the most recent version of the Diversity Statement (syllabus, p</w:t>
      </w:r>
      <w:r>
        <w:rPr>
          <w:rFonts w:ascii="Times New Roman" w:hAnsi="Times New Roman" w:cs="Times New Roman"/>
          <w:sz w:val="24"/>
          <w:szCs w:val="24"/>
        </w:rPr>
        <w:t>p</w:t>
      </w:r>
      <w:r w:rsidRPr="00A90932">
        <w:rPr>
          <w:rFonts w:ascii="Times New Roman" w:hAnsi="Times New Roman" w:cs="Times New Roman"/>
          <w:sz w:val="24"/>
          <w:szCs w:val="24"/>
        </w:rPr>
        <w:t>.</w:t>
      </w:r>
      <w:r>
        <w:rPr>
          <w:rFonts w:ascii="Times New Roman" w:hAnsi="Times New Roman" w:cs="Times New Roman"/>
          <w:sz w:val="24"/>
          <w:szCs w:val="24"/>
        </w:rPr>
        <w:t xml:space="preserve"> 16-</w:t>
      </w:r>
      <w:r w:rsidRPr="00A90932">
        <w:rPr>
          <w:rFonts w:ascii="Times New Roman" w:hAnsi="Times New Roman" w:cs="Times New Roman"/>
          <w:sz w:val="24"/>
          <w:szCs w:val="24"/>
        </w:rPr>
        <w:t>1</w:t>
      </w:r>
      <w:r>
        <w:rPr>
          <w:rFonts w:ascii="Times New Roman" w:hAnsi="Times New Roman" w:cs="Times New Roman"/>
          <w:sz w:val="24"/>
          <w:szCs w:val="24"/>
        </w:rPr>
        <w:t>7</w:t>
      </w:r>
      <w:r w:rsidRPr="00A90932">
        <w:rPr>
          <w:rFonts w:ascii="Times New Roman" w:hAnsi="Times New Roman" w:cs="Times New Roman"/>
          <w:sz w:val="24"/>
          <w:szCs w:val="24"/>
        </w:rPr>
        <w:t xml:space="preserve">), which was updated in Autumn 2024 to include additional protected groups.  The revised statement can be found in an easy-to-copy/paste format on the </w:t>
      </w:r>
      <w:hyperlink r:id="rId9" w:history="1">
        <w:r w:rsidRPr="00A90932">
          <w:rPr>
            <w:rStyle w:val="Hyperlink"/>
            <w:rFonts w:ascii="Times New Roman" w:hAnsi="Times New Roman" w:cs="Times New Roman"/>
            <w:sz w:val="24"/>
            <w:szCs w:val="24"/>
          </w:rPr>
          <w:t>Arts and Sciences Curriculum and Assessment Services website</w:t>
        </w:r>
      </w:hyperlink>
      <w:r w:rsidRPr="00A90932">
        <w:rPr>
          <w:rFonts w:ascii="Times New Roman" w:hAnsi="Times New Roman" w:cs="Times New Roman"/>
          <w:sz w:val="24"/>
          <w:szCs w:val="24"/>
        </w:rPr>
        <w:t xml:space="preserve">. </w:t>
      </w:r>
    </w:p>
    <w:p w14:paraId="2B9F35C7" w14:textId="77777777" w:rsidR="00F267A3" w:rsidRPr="00F267A3" w:rsidRDefault="00F267A3" w:rsidP="00F267A3">
      <w:pPr>
        <w:pStyle w:val="ListParagraph"/>
        <w:numPr>
          <w:ilvl w:val="1"/>
          <w:numId w:val="2"/>
        </w:numPr>
        <w:rPr>
          <w:rFonts w:ascii="Times New Roman" w:hAnsi="Times New Roman" w:cs="Times New Roman"/>
          <w:sz w:val="24"/>
          <w:szCs w:val="24"/>
        </w:rPr>
      </w:pPr>
      <w:r w:rsidRPr="00A90932">
        <w:rPr>
          <w:rFonts w:ascii="Times New Roman" w:hAnsi="Times New Roman" w:cs="Times New Roman"/>
          <w:i/>
          <w:iCs/>
          <w:sz w:val="24"/>
          <w:szCs w:val="24"/>
        </w:rPr>
        <w:t xml:space="preserve">Recommendation: </w:t>
      </w:r>
      <w:r w:rsidRPr="00A90932">
        <w:rPr>
          <w:rFonts w:ascii="Times New Roman" w:hAnsi="Times New Roman" w:cs="Times New Roman"/>
          <w:sz w:val="24"/>
          <w:szCs w:val="24"/>
        </w:rPr>
        <w:t xml:space="preserve">The Subcommittee recommends that the department include the required links within the Religious Accommodations Statement (syllabus </w:t>
      </w:r>
      <w:r>
        <w:rPr>
          <w:rFonts w:ascii="Times New Roman" w:hAnsi="Times New Roman" w:cs="Times New Roman"/>
          <w:sz w:val="24"/>
          <w:szCs w:val="24"/>
        </w:rPr>
        <w:t>p</w:t>
      </w:r>
      <w:r w:rsidRPr="00A90932">
        <w:rPr>
          <w:rFonts w:ascii="Times New Roman" w:hAnsi="Times New Roman" w:cs="Times New Roman"/>
          <w:sz w:val="24"/>
          <w:szCs w:val="24"/>
        </w:rPr>
        <w:t>p. 1</w:t>
      </w:r>
      <w:r>
        <w:rPr>
          <w:rFonts w:ascii="Times New Roman" w:hAnsi="Times New Roman" w:cs="Times New Roman"/>
          <w:sz w:val="24"/>
          <w:szCs w:val="24"/>
        </w:rPr>
        <w:t>8-19</w:t>
      </w:r>
      <w:r w:rsidRPr="00A90932">
        <w:rPr>
          <w:rFonts w:ascii="Times New Roman" w:hAnsi="Times New Roman" w:cs="Times New Roman"/>
          <w:sz w:val="24"/>
          <w:szCs w:val="24"/>
        </w:rPr>
        <w:t>).  The statement (with these links embedded) can be found in an easy-to-</w:t>
      </w:r>
      <w:r w:rsidRPr="00F267A3">
        <w:rPr>
          <w:rFonts w:ascii="Times New Roman" w:hAnsi="Times New Roman" w:cs="Times New Roman"/>
          <w:sz w:val="24"/>
          <w:szCs w:val="24"/>
        </w:rPr>
        <w:t xml:space="preserve">copy/paste format on the </w:t>
      </w:r>
      <w:hyperlink r:id="rId10" w:history="1">
        <w:r w:rsidRPr="00F267A3">
          <w:rPr>
            <w:rStyle w:val="Hyperlink"/>
            <w:rFonts w:ascii="Times New Roman" w:hAnsi="Times New Roman" w:cs="Times New Roman"/>
            <w:sz w:val="24"/>
            <w:szCs w:val="24"/>
          </w:rPr>
          <w:t>Arts and Sciences Curriculum and Assessment Services website</w:t>
        </w:r>
      </w:hyperlink>
      <w:r w:rsidRPr="00F267A3">
        <w:rPr>
          <w:rFonts w:ascii="Times New Roman" w:hAnsi="Times New Roman" w:cs="Times New Roman"/>
          <w:sz w:val="24"/>
          <w:szCs w:val="24"/>
        </w:rPr>
        <w:t>.</w:t>
      </w:r>
    </w:p>
    <w:p w14:paraId="3BF2EFF9" w14:textId="08C40935" w:rsidR="00F267A3" w:rsidRPr="00F267A3" w:rsidRDefault="00F267A3" w:rsidP="00F267A3">
      <w:pPr>
        <w:pStyle w:val="ListParagraph"/>
        <w:numPr>
          <w:ilvl w:val="1"/>
          <w:numId w:val="2"/>
        </w:numPr>
        <w:rPr>
          <w:rFonts w:ascii="Times New Roman" w:hAnsi="Times New Roman" w:cs="Times New Roman"/>
          <w:sz w:val="24"/>
          <w:szCs w:val="24"/>
        </w:rPr>
      </w:pPr>
      <w:r w:rsidRPr="00F267A3">
        <w:rPr>
          <w:rFonts w:ascii="Times New Roman" w:hAnsi="Times New Roman" w:cs="Times New Roman"/>
          <w:i/>
          <w:iCs/>
          <w:sz w:val="24"/>
          <w:szCs w:val="24"/>
        </w:rPr>
        <w:t>Recommendation:</w:t>
      </w:r>
      <w:r w:rsidRPr="00F267A3">
        <w:rPr>
          <w:rStyle w:val="eop"/>
          <w:rFonts w:ascii="Times New Roman" w:hAnsi="Times New Roman" w:cs="Times New Roman"/>
          <w:sz w:val="24"/>
          <w:szCs w:val="24"/>
        </w:rPr>
        <w:t xml:space="preserve"> </w:t>
      </w:r>
      <w:r w:rsidRPr="00F267A3">
        <w:rPr>
          <w:rFonts w:ascii="Times New Roman" w:hAnsi="Times New Roman" w:cs="Times New Roman"/>
          <w:sz w:val="24"/>
          <w:szCs w:val="24"/>
        </w:rPr>
        <w:t xml:space="preserve">The </w:t>
      </w:r>
      <w:r w:rsidRPr="00F267A3">
        <w:rPr>
          <w:rFonts w:ascii="Times New Roman" w:eastAsia="Times New Roman" w:hAnsi="Times New Roman" w:cs="Times New Roman"/>
          <w:sz w:val="24"/>
          <w:szCs w:val="24"/>
        </w:rPr>
        <w:t>Subcommittee</w:t>
      </w:r>
      <w:r w:rsidRPr="00F267A3">
        <w:rPr>
          <w:rFonts w:ascii="Times New Roman" w:hAnsi="Times New Roman" w:cs="Times New Roman"/>
          <w:sz w:val="24"/>
          <w:szCs w:val="24"/>
        </w:rPr>
        <w:t xml:space="preserve"> recommends that the department use the most recent version of the Student Life Disability Services Statement (syllabus, p. 18), which was updated in August 2024.  The updated statement can be found in an easy-to-copy/paste format on the </w:t>
      </w:r>
      <w:hyperlink r:id="rId11" w:history="1">
        <w:r w:rsidRPr="00F267A3">
          <w:rPr>
            <w:rStyle w:val="Hyperlink"/>
            <w:rFonts w:ascii="Times New Roman" w:hAnsi="Times New Roman" w:cs="Times New Roman"/>
            <w:sz w:val="24"/>
            <w:szCs w:val="24"/>
          </w:rPr>
          <w:t>Arts and Sciences Curriculum and Assessment Services website</w:t>
        </w:r>
      </w:hyperlink>
      <w:r w:rsidRPr="00F267A3">
        <w:rPr>
          <w:rFonts w:ascii="Times New Roman" w:hAnsi="Times New Roman" w:cs="Times New Roman"/>
          <w:sz w:val="24"/>
          <w:szCs w:val="24"/>
        </w:rPr>
        <w:t xml:space="preserve">. </w:t>
      </w:r>
    </w:p>
    <w:p w14:paraId="1A76717C" w14:textId="4366E8DF" w:rsidR="002B3AA4" w:rsidRPr="00F267A3" w:rsidRDefault="002B3AA4" w:rsidP="00F267A3">
      <w:pPr>
        <w:pStyle w:val="ListParagraph"/>
        <w:numPr>
          <w:ilvl w:val="1"/>
          <w:numId w:val="2"/>
        </w:numPr>
        <w:rPr>
          <w:rFonts w:ascii="Times New Roman" w:hAnsi="Times New Roman" w:cs="Times New Roman"/>
          <w:sz w:val="24"/>
          <w:szCs w:val="24"/>
        </w:rPr>
      </w:pPr>
      <w:r w:rsidRPr="00F267A3">
        <w:rPr>
          <w:rStyle w:val="eop"/>
          <w:rFonts w:ascii="Times New Roman" w:hAnsi="Times New Roman" w:cs="Times New Roman"/>
          <w:sz w:val="24"/>
          <w:szCs w:val="24"/>
        </w:rPr>
        <w:t xml:space="preserve">Crocetta, Koehnlein; approved with </w:t>
      </w:r>
      <w:r w:rsidR="00F267A3">
        <w:rPr>
          <w:rStyle w:val="eop"/>
          <w:rFonts w:ascii="Times New Roman" w:hAnsi="Times New Roman" w:cs="Times New Roman"/>
          <w:i/>
          <w:iCs/>
          <w:sz w:val="24"/>
          <w:szCs w:val="24"/>
        </w:rPr>
        <w:t xml:space="preserve">seven recommendations </w:t>
      </w:r>
      <w:r w:rsidR="00F267A3">
        <w:rPr>
          <w:rStyle w:val="eop"/>
          <w:rFonts w:ascii="Times New Roman" w:hAnsi="Times New Roman" w:cs="Times New Roman"/>
          <w:sz w:val="24"/>
          <w:szCs w:val="24"/>
        </w:rPr>
        <w:t>(in italics above).</w:t>
      </w:r>
    </w:p>
    <w:p w14:paraId="6E153692" w14:textId="77777777" w:rsidR="00ED18BE" w:rsidRPr="00F267A3" w:rsidRDefault="00ED18BE" w:rsidP="00ED18BE">
      <w:pPr>
        <w:pStyle w:val="ListParagraph"/>
        <w:numPr>
          <w:ilvl w:val="0"/>
          <w:numId w:val="2"/>
        </w:numPr>
        <w:rPr>
          <w:rFonts w:ascii="Times New Roman" w:hAnsi="Times New Roman" w:cs="Times New Roman"/>
          <w:sz w:val="24"/>
          <w:szCs w:val="24"/>
        </w:rPr>
      </w:pPr>
      <w:r w:rsidRPr="00F267A3">
        <w:rPr>
          <w:rFonts w:ascii="Times New Roman" w:hAnsi="Times New Roman" w:cs="Times New Roman"/>
          <w:sz w:val="24"/>
          <w:szCs w:val="24"/>
        </w:rPr>
        <w:t>Asian American Studies GIS (new) (return)</w:t>
      </w:r>
    </w:p>
    <w:p w14:paraId="142D1D30" w14:textId="0A4BADB9" w:rsidR="004E7194" w:rsidRPr="00F267A3" w:rsidRDefault="00A90932" w:rsidP="004E7194">
      <w:pPr>
        <w:pStyle w:val="ListParagraph"/>
        <w:numPr>
          <w:ilvl w:val="1"/>
          <w:numId w:val="2"/>
        </w:numPr>
        <w:rPr>
          <w:rFonts w:ascii="Times New Roman" w:hAnsi="Times New Roman" w:cs="Times New Roman"/>
          <w:sz w:val="24"/>
          <w:szCs w:val="24"/>
        </w:rPr>
      </w:pPr>
      <w:r w:rsidRPr="00F267A3">
        <w:rPr>
          <w:rFonts w:ascii="Times New Roman" w:hAnsi="Times New Roman" w:cs="Times New Roman"/>
          <w:sz w:val="24"/>
          <w:szCs w:val="24"/>
        </w:rPr>
        <w:t xml:space="preserve">Comment:  The Subcommittee is unable to discern from the documents provided whether the center has communicated with the Graduate School about the </w:t>
      </w:r>
      <w:r w:rsidR="00F267A3">
        <w:rPr>
          <w:rFonts w:ascii="Times New Roman" w:hAnsi="Times New Roman" w:cs="Times New Roman"/>
          <w:sz w:val="24"/>
          <w:szCs w:val="24"/>
        </w:rPr>
        <w:t>policy regarding enrollment in cross-listed courses and the requirement for 9 CH of the GIS to be taken outside of the student’s home department (proposal, p. 8).  If the Center has not done so already, the Subcommittee strongly recommends that the</w:t>
      </w:r>
      <w:r w:rsidR="001E3804">
        <w:rPr>
          <w:rFonts w:ascii="Times New Roman" w:hAnsi="Times New Roman" w:cs="Times New Roman"/>
          <w:sz w:val="24"/>
          <w:szCs w:val="24"/>
        </w:rPr>
        <w:t xml:space="preserve"> center </w:t>
      </w:r>
      <w:r w:rsidR="00F267A3">
        <w:rPr>
          <w:rFonts w:ascii="Times New Roman" w:hAnsi="Times New Roman" w:cs="Times New Roman"/>
          <w:sz w:val="24"/>
          <w:szCs w:val="24"/>
        </w:rPr>
        <w:t xml:space="preserve">reach out to the Graduate School to make certain that this policy </w:t>
      </w:r>
      <w:r w:rsidR="001E3804">
        <w:rPr>
          <w:rFonts w:ascii="Times New Roman" w:hAnsi="Times New Roman" w:cs="Times New Roman"/>
          <w:sz w:val="24"/>
          <w:szCs w:val="24"/>
        </w:rPr>
        <w:t>will be allowable, as the GIS proposal will be reviewed by the Graduate School after being approved by the college.</w:t>
      </w:r>
    </w:p>
    <w:p w14:paraId="55EB0CA1" w14:textId="58040B2B" w:rsidR="002763E4" w:rsidRPr="00A90932" w:rsidRDefault="00134A63" w:rsidP="004E7194">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Contingency</w:t>
      </w:r>
      <w:r w:rsidR="001E3804">
        <w:rPr>
          <w:rFonts w:ascii="Times New Roman" w:hAnsi="Times New Roman" w:cs="Times New Roman"/>
          <w:b/>
          <w:bCs/>
          <w:sz w:val="24"/>
          <w:szCs w:val="24"/>
        </w:rPr>
        <w:t xml:space="preserve">: </w:t>
      </w:r>
      <w:r w:rsidR="001E3804">
        <w:rPr>
          <w:rFonts w:ascii="Times New Roman" w:hAnsi="Times New Roman" w:cs="Times New Roman"/>
          <w:sz w:val="24"/>
          <w:szCs w:val="24"/>
        </w:rPr>
        <w:t xml:space="preserve">The </w:t>
      </w:r>
      <w:r>
        <w:rPr>
          <w:rFonts w:ascii="Times New Roman" w:hAnsi="Times New Roman" w:cs="Times New Roman"/>
          <w:sz w:val="24"/>
          <w:szCs w:val="24"/>
        </w:rPr>
        <w:t>Subcommittee</w:t>
      </w:r>
      <w:r w:rsidR="001E3804">
        <w:rPr>
          <w:rFonts w:ascii="Times New Roman" w:hAnsi="Times New Roman" w:cs="Times New Roman"/>
          <w:sz w:val="24"/>
          <w:szCs w:val="24"/>
        </w:rPr>
        <w:t xml:space="preserve"> ask</w:t>
      </w:r>
      <w:r>
        <w:rPr>
          <w:rFonts w:ascii="Times New Roman" w:hAnsi="Times New Roman" w:cs="Times New Roman"/>
          <w:sz w:val="24"/>
          <w:szCs w:val="24"/>
        </w:rPr>
        <w:t>s</w:t>
      </w:r>
      <w:r w:rsidR="001E3804">
        <w:rPr>
          <w:rFonts w:ascii="Times New Roman" w:hAnsi="Times New Roman" w:cs="Times New Roman"/>
          <w:sz w:val="24"/>
          <w:szCs w:val="24"/>
        </w:rPr>
        <w:t xml:space="preserve"> that the department</w:t>
      </w:r>
      <w:r>
        <w:rPr>
          <w:rFonts w:ascii="Times New Roman" w:hAnsi="Times New Roman" w:cs="Times New Roman"/>
          <w:sz w:val="24"/>
          <w:szCs w:val="24"/>
        </w:rPr>
        <w:t xml:space="preserve"> change the language on pp. 8 and 9 of the proposal to require 6 credit hours of coursework in Asian American studies (rather than “encourage” or “look for balance”), so that the focus of the program is on </w:t>
      </w:r>
      <w:r w:rsidRPr="008A784B">
        <w:rPr>
          <w:rFonts w:ascii="Times New Roman" w:hAnsi="Times New Roman" w:cs="Times New Roman"/>
          <w:sz w:val="24"/>
          <w:szCs w:val="24"/>
        </w:rPr>
        <w:t>Asian American</w:t>
      </w:r>
      <w:r>
        <w:rPr>
          <w:rFonts w:ascii="Times New Roman" w:hAnsi="Times New Roman" w:cs="Times New Roman"/>
          <w:sz w:val="24"/>
          <w:szCs w:val="24"/>
        </w:rPr>
        <w:t xml:space="preserve"> Studies for all students.  The </w:t>
      </w:r>
      <w:r>
        <w:rPr>
          <w:rFonts w:ascii="Times New Roman" w:hAnsi="Times New Roman" w:cs="Times New Roman"/>
          <w:sz w:val="24"/>
          <w:szCs w:val="24"/>
        </w:rPr>
        <w:lastRenderedPageBreak/>
        <w:t>Subcommittee recognizes that an occasional exception may need to be made based on an individual student’s extenuating circumstance, and they offer the friendly reminder that the center will have the power to make those exceptions when they are deemed necessary.</w:t>
      </w:r>
    </w:p>
    <w:p w14:paraId="417B0A6F" w14:textId="694D9ADA" w:rsidR="00321C20" w:rsidRPr="00A90932" w:rsidRDefault="00321C20" w:rsidP="004E7194">
      <w:pPr>
        <w:pStyle w:val="ListParagraph"/>
        <w:numPr>
          <w:ilvl w:val="1"/>
          <w:numId w:val="2"/>
        </w:numPr>
        <w:rPr>
          <w:rFonts w:ascii="Times New Roman" w:hAnsi="Times New Roman" w:cs="Times New Roman"/>
          <w:sz w:val="24"/>
          <w:szCs w:val="24"/>
        </w:rPr>
      </w:pPr>
      <w:r w:rsidRPr="00A90932">
        <w:rPr>
          <w:rFonts w:ascii="Times New Roman" w:hAnsi="Times New Roman" w:cs="Times New Roman"/>
          <w:sz w:val="24"/>
          <w:szCs w:val="24"/>
        </w:rPr>
        <w:t xml:space="preserve">Crocetta, Koehnlein; unanimously approved with </w:t>
      </w:r>
      <w:r w:rsidR="00134A63">
        <w:rPr>
          <w:rFonts w:ascii="Times New Roman" w:hAnsi="Times New Roman" w:cs="Times New Roman"/>
          <w:b/>
          <w:bCs/>
          <w:sz w:val="24"/>
          <w:szCs w:val="24"/>
        </w:rPr>
        <w:t>one contingency</w:t>
      </w:r>
      <w:r w:rsidR="008A784B">
        <w:rPr>
          <w:rFonts w:ascii="Times New Roman" w:hAnsi="Times New Roman" w:cs="Times New Roman"/>
          <w:b/>
          <w:bCs/>
          <w:sz w:val="24"/>
          <w:szCs w:val="24"/>
        </w:rPr>
        <w:t xml:space="preserve"> </w:t>
      </w:r>
      <w:r w:rsidR="008A784B">
        <w:rPr>
          <w:rFonts w:ascii="Times New Roman" w:hAnsi="Times New Roman" w:cs="Times New Roman"/>
          <w:sz w:val="24"/>
          <w:szCs w:val="24"/>
        </w:rPr>
        <w:t>and one comment.</w:t>
      </w:r>
    </w:p>
    <w:p w14:paraId="23283B78" w14:textId="77777777" w:rsidR="008A784B" w:rsidRDefault="00ED18BE" w:rsidP="008A784B">
      <w:pPr>
        <w:pStyle w:val="ListParagraph"/>
        <w:numPr>
          <w:ilvl w:val="0"/>
          <w:numId w:val="2"/>
        </w:numPr>
        <w:rPr>
          <w:rFonts w:ascii="Times New Roman" w:hAnsi="Times New Roman" w:cs="Times New Roman"/>
          <w:sz w:val="24"/>
          <w:szCs w:val="24"/>
        </w:rPr>
      </w:pPr>
      <w:r w:rsidRPr="00A90932">
        <w:rPr>
          <w:rFonts w:ascii="Times New Roman" w:hAnsi="Times New Roman" w:cs="Times New Roman"/>
          <w:sz w:val="24"/>
          <w:szCs w:val="24"/>
        </w:rPr>
        <w:t>Slavic 3321 (new course requesting GEN Theme Citizenship for a Diverse and Just World </w:t>
      </w:r>
      <w:r w:rsidRPr="00A90932">
        <w:rPr>
          <w:rFonts w:ascii="Times New Roman" w:hAnsi="Times New Roman" w:cs="Times New Roman"/>
          <w:b/>
          <w:bCs/>
          <w:sz w:val="24"/>
          <w:szCs w:val="24"/>
        </w:rPr>
        <w:t>with Research and Creative Inquiry</w:t>
      </w:r>
      <w:r w:rsidRPr="00A90932">
        <w:rPr>
          <w:rFonts w:ascii="Times New Roman" w:hAnsi="Times New Roman" w:cs="Times New Roman"/>
          <w:sz w:val="24"/>
          <w:szCs w:val="24"/>
        </w:rPr>
        <w:t> </w:t>
      </w:r>
      <w:r w:rsidRPr="00A90932">
        <w:rPr>
          <w:rFonts w:ascii="Times New Roman" w:hAnsi="Times New Roman" w:cs="Times New Roman"/>
          <w:b/>
          <w:bCs/>
          <w:sz w:val="24"/>
          <w:szCs w:val="24"/>
        </w:rPr>
        <w:t>High-Impact Practice</w:t>
      </w:r>
      <w:r w:rsidRPr="00A90932">
        <w:rPr>
          <w:rFonts w:ascii="Times New Roman" w:hAnsi="Times New Roman" w:cs="Times New Roman"/>
          <w:sz w:val="24"/>
          <w:szCs w:val="24"/>
        </w:rPr>
        <w:t>)</w:t>
      </w:r>
    </w:p>
    <w:p w14:paraId="1D59AA66" w14:textId="1EE3517E" w:rsidR="008A784B" w:rsidRPr="008A784B" w:rsidRDefault="008A784B" w:rsidP="008A784B">
      <w:pPr>
        <w:pStyle w:val="ListParagraph"/>
        <w:numPr>
          <w:ilvl w:val="1"/>
          <w:numId w:val="2"/>
        </w:numPr>
        <w:rPr>
          <w:rFonts w:ascii="Times New Roman" w:hAnsi="Times New Roman" w:cs="Times New Roman"/>
          <w:sz w:val="24"/>
          <w:szCs w:val="24"/>
        </w:rPr>
      </w:pPr>
      <w:r w:rsidRPr="008A784B">
        <w:rPr>
          <w:rFonts w:ascii="Times New Roman" w:hAnsi="Times New Roman" w:cs="Times New Roman"/>
          <w:i/>
          <w:iCs/>
          <w:sz w:val="24"/>
          <w:szCs w:val="24"/>
        </w:rPr>
        <w:t xml:space="preserve">Recommendation: </w:t>
      </w:r>
      <w:r>
        <w:rPr>
          <w:rFonts w:ascii="Times New Roman" w:hAnsi="Times New Roman" w:cs="Times New Roman"/>
          <w:sz w:val="24"/>
          <w:szCs w:val="24"/>
        </w:rPr>
        <w:t>The Subcommittee</w:t>
      </w:r>
      <w:r w:rsidR="002D1E0F">
        <w:rPr>
          <w:rFonts w:ascii="Times New Roman" w:hAnsi="Times New Roman" w:cs="Times New Roman"/>
          <w:sz w:val="24"/>
          <w:szCs w:val="24"/>
        </w:rPr>
        <w:t xml:space="preserve"> commends the department for the well-designed and scaffolded zine assignment.  </w:t>
      </w:r>
      <w:r w:rsidR="000E7EAF">
        <w:rPr>
          <w:rFonts w:ascii="Times New Roman" w:hAnsi="Times New Roman" w:cs="Times New Roman"/>
          <w:sz w:val="24"/>
          <w:szCs w:val="24"/>
        </w:rPr>
        <w:t>However, as this will be a general education course open to students who have little or no experience in this area, t</w:t>
      </w:r>
      <w:r w:rsidR="002D1E0F">
        <w:rPr>
          <w:rFonts w:ascii="Times New Roman" w:hAnsi="Times New Roman" w:cs="Times New Roman"/>
          <w:sz w:val="24"/>
          <w:szCs w:val="24"/>
        </w:rPr>
        <w:t>hey do</w:t>
      </w:r>
      <w:r>
        <w:rPr>
          <w:rFonts w:ascii="Times New Roman" w:hAnsi="Times New Roman" w:cs="Times New Roman"/>
          <w:sz w:val="24"/>
          <w:szCs w:val="24"/>
        </w:rPr>
        <w:t xml:space="preserve"> recommend that the department set aside time in the course schedule to teach the basic concepts of visual communication and</w:t>
      </w:r>
      <w:r w:rsidR="002D1E0F">
        <w:rPr>
          <w:rFonts w:ascii="Times New Roman" w:hAnsi="Times New Roman" w:cs="Times New Roman"/>
          <w:sz w:val="24"/>
          <w:szCs w:val="24"/>
        </w:rPr>
        <w:t xml:space="preserve"> give</w:t>
      </w:r>
      <w:r>
        <w:rPr>
          <w:rFonts w:ascii="Times New Roman" w:hAnsi="Times New Roman" w:cs="Times New Roman"/>
          <w:sz w:val="24"/>
          <w:szCs w:val="24"/>
        </w:rPr>
        <w:t xml:space="preserve"> students</w:t>
      </w:r>
      <w:r w:rsidR="002D1E0F">
        <w:rPr>
          <w:rFonts w:ascii="Times New Roman" w:hAnsi="Times New Roman" w:cs="Times New Roman"/>
          <w:sz w:val="24"/>
          <w:szCs w:val="24"/>
        </w:rPr>
        <w:t xml:space="preserve"> the chance</w:t>
      </w:r>
      <w:r>
        <w:rPr>
          <w:rFonts w:ascii="Times New Roman" w:hAnsi="Times New Roman" w:cs="Times New Roman"/>
          <w:sz w:val="24"/>
          <w:szCs w:val="24"/>
        </w:rPr>
        <w:t xml:space="preserve"> to practice the use of visual art and visual media in presenting research, thus allowing them to be successful with the final zine assignment.  </w:t>
      </w:r>
      <w:r w:rsidR="000E7EAF">
        <w:rPr>
          <w:rFonts w:ascii="Times New Roman" w:hAnsi="Times New Roman" w:cs="Times New Roman"/>
          <w:sz w:val="24"/>
          <w:szCs w:val="24"/>
        </w:rPr>
        <w:t xml:space="preserve">The Subcommittee offers </w:t>
      </w:r>
      <w:r>
        <w:rPr>
          <w:rFonts w:ascii="Times New Roman" w:hAnsi="Times New Roman" w:cs="Times New Roman"/>
          <w:sz w:val="24"/>
          <w:szCs w:val="24"/>
        </w:rPr>
        <w:t>the friendly suggestion that Courtney Hunt, the Fine Arts Librarian, may be willing to work with the instructor and the students to</w:t>
      </w:r>
      <w:r w:rsidR="002D1E0F">
        <w:rPr>
          <w:rFonts w:ascii="Times New Roman" w:hAnsi="Times New Roman" w:cs="Times New Roman"/>
          <w:sz w:val="24"/>
          <w:szCs w:val="24"/>
        </w:rPr>
        <w:t xml:space="preserve"> provide some resources and examples</w:t>
      </w:r>
      <w:r w:rsidR="00457F12">
        <w:rPr>
          <w:rFonts w:ascii="Times New Roman" w:hAnsi="Times New Roman" w:cs="Times New Roman"/>
          <w:sz w:val="24"/>
          <w:szCs w:val="24"/>
        </w:rPr>
        <w:t xml:space="preserve"> so that students understand how to make their final projects “visually appealing” (syllabus p. 17).</w:t>
      </w:r>
    </w:p>
    <w:p w14:paraId="4CAF76DC" w14:textId="285E5B7B" w:rsidR="002D1E0F" w:rsidRDefault="002D1E0F" w:rsidP="00A56D84">
      <w:pPr>
        <w:pStyle w:val="ListParagraph"/>
        <w:numPr>
          <w:ilvl w:val="1"/>
          <w:numId w:val="2"/>
        </w:numPr>
        <w:rPr>
          <w:rFonts w:ascii="Times New Roman" w:hAnsi="Times New Roman" w:cs="Times New Roman"/>
          <w:sz w:val="24"/>
          <w:szCs w:val="24"/>
        </w:rPr>
      </w:pPr>
      <w:r>
        <w:rPr>
          <w:rFonts w:ascii="Times New Roman" w:hAnsi="Times New Roman" w:cs="Times New Roman"/>
          <w:i/>
          <w:iCs/>
          <w:sz w:val="24"/>
          <w:szCs w:val="24"/>
        </w:rPr>
        <w:t xml:space="preserve">Recommendation: </w:t>
      </w:r>
      <w:r>
        <w:rPr>
          <w:rFonts w:ascii="Times New Roman" w:hAnsi="Times New Roman" w:cs="Times New Roman"/>
          <w:sz w:val="24"/>
          <w:szCs w:val="24"/>
        </w:rPr>
        <w:t>The Subcommittee recommends that the department revisit the use of the word “master” in the Course Expected Learning Outcomes (syllabus, p. 3), as it is unlikely that students will “master” the</w:t>
      </w:r>
      <w:r w:rsidR="00457F12">
        <w:rPr>
          <w:rFonts w:ascii="Times New Roman" w:hAnsi="Times New Roman" w:cs="Times New Roman"/>
          <w:sz w:val="24"/>
          <w:szCs w:val="24"/>
        </w:rPr>
        <w:t xml:space="preserve"> conventions of a zine in the space of a single course.</w:t>
      </w:r>
    </w:p>
    <w:p w14:paraId="63B5A5E3" w14:textId="63A1F8A3" w:rsidR="00457F12" w:rsidRPr="00F267A3" w:rsidRDefault="00457F12" w:rsidP="00457F12">
      <w:pPr>
        <w:pStyle w:val="ListParagraph"/>
        <w:numPr>
          <w:ilvl w:val="1"/>
          <w:numId w:val="2"/>
        </w:numPr>
        <w:rPr>
          <w:rFonts w:ascii="Times New Roman" w:hAnsi="Times New Roman" w:cs="Times New Roman"/>
          <w:sz w:val="24"/>
          <w:szCs w:val="24"/>
        </w:rPr>
      </w:pPr>
      <w:r w:rsidRPr="00F267A3">
        <w:rPr>
          <w:rFonts w:ascii="Times New Roman" w:hAnsi="Times New Roman" w:cs="Times New Roman"/>
          <w:i/>
          <w:iCs/>
          <w:sz w:val="24"/>
          <w:szCs w:val="24"/>
        </w:rPr>
        <w:t>Recommendation:</w:t>
      </w:r>
      <w:r w:rsidRPr="00F267A3">
        <w:rPr>
          <w:rStyle w:val="eop"/>
          <w:rFonts w:ascii="Times New Roman" w:hAnsi="Times New Roman" w:cs="Times New Roman"/>
          <w:sz w:val="24"/>
          <w:szCs w:val="24"/>
        </w:rPr>
        <w:t xml:space="preserve"> </w:t>
      </w:r>
      <w:r w:rsidRPr="00F267A3">
        <w:rPr>
          <w:rFonts w:ascii="Times New Roman" w:hAnsi="Times New Roman" w:cs="Times New Roman"/>
          <w:sz w:val="24"/>
          <w:szCs w:val="24"/>
        </w:rPr>
        <w:t xml:space="preserve">The </w:t>
      </w:r>
      <w:r w:rsidRPr="00F267A3">
        <w:rPr>
          <w:rFonts w:ascii="Times New Roman" w:eastAsia="Times New Roman" w:hAnsi="Times New Roman" w:cs="Times New Roman"/>
          <w:sz w:val="24"/>
          <w:szCs w:val="24"/>
        </w:rPr>
        <w:t>Subcommittee</w:t>
      </w:r>
      <w:r w:rsidRPr="00F267A3">
        <w:rPr>
          <w:rFonts w:ascii="Times New Roman" w:hAnsi="Times New Roman" w:cs="Times New Roman"/>
          <w:sz w:val="24"/>
          <w:szCs w:val="24"/>
        </w:rPr>
        <w:t xml:space="preserve"> recommends that the department use the most recent version of the Student Life Disability Services Statement (syllabus, p</w:t>
      </w:r>
      <w:r>
        <w:rPr>
          <w:rFonts w:ascii="Times New Roman" w:hAnsi="Times New Roman" w:cs="Times New Roman"/>
          <w:sz w:val="24"/>
          <w:szCs w:val="24"/>
        </w:rPr>
        <w:t>p. 21-22</w:t>
      </w:r>
      <w:r w:rsidRPr="00F267A3">
        <w:rPr>
          <w:rFonts w:ascii="Times New Roman" w:hAnsi="Times New Roman" w:cs="Times New Roman"/>
          <w:sz w:val="24"/>
          <w:szCs w:val="24"/>
        </w:rPr>
        <w:t xml:space="preserve">), which was updated in August 2024.  The updated statement can be found in an easy-to-copy/paste format on the </w:t>
      </w:r>
      <w:hyperlink r:id="rId12" w:history="1">
        <w:r w:rsidRPr="00F267A3">
          <w:rPr>
            <w:rStyle w:val="Hyperlink"/>
            <w:rFonts w:ascii="Times New Roman" w:hAnsi="Times New Roman" w:cs="Times New Roman"/>
            <w:sz w:val="24"/>
            <w:szCs w:val="24"/>
          </w:rPr>
          <w:t>Arts and Sciences Curriculum and Assessment Services website</w:t>
        </w:r>
      </w:hyperlink>
      <w:r w:rsidRPr="00F267A3">
        <w:rPr>
          <w:rFonts w:ascii="Times New Roman" w:hAnsi="Times New Roman" w:cs="Times New Roman"/>
          <w:sz w:val="24"/>
          <w:szCs w:val="24"/>
        </w:rPr>
        <w:t xml:space="preserve">. </w:t>
      </w:r>
    </w:p>
    <w:p w14:paraId="44EA185E" w14:textId="5B8EADD4" w:rsidR="00457F12" w:rsidRDefault="00457F12" w:rsidP="00A56D84">
      <w:pPr>
        <w:pStyle w:val="ListParagraph"/>
        <w:numPr>
          <w:ilvl w:val="1"/>
          <w:numId w:val="2"/>
        </w:numPr>
        <w:rPr>
          <w:rFonts w:ascii="Times New Roman" w:hAnsi="Times New Roman" w:cs="Times New Roman"/>
          <w:sz w:val="24"/>
          <w:szCs w:val="24"/>
        </w:rPr>
      </w:pPr>
      <w:r>
        <w:rPr>
          <w:rFonts w:ascii="Times New Roman" w:hAnsi="Times New Roman" w:cs="Times New Roman"/>
          <w:i/>
          <w:iCs/>
          <w:sz w:val="24"/>
          <w:szCs w:val="24"/>
        </w:rPr>
        <w:t xml:space="preserve">Recommendation: </w:t>
      </w:r>
      <w:r>
        <w:rPr>
          <w:rFonts w:ascii="Times New Roman" w:hAnsi="Times New Roman" w:cs="Times New Roman"/>
          <w:sz w:val="24"/>
          <w:szCs w:val="24"/>
        </w:rPr>
        <w:t xml:space="preserve">The Subcommittee </w:t>
      </w:r>
      <w:r w:rsidR="00413BF1">
        <w:rPr>
          <w:rFonts w:ascii="Times New Roman" w:hAnsi="Times New Roman" w:cs="Times New Roman"/>
          <w:sz w:val="24"/>
          <w:szCs w:val="24"/>
        </w:rPr>
        <w:t xml:space="preserve">offers the friendly </w:t>
      </w:r>
      <w:r>
        <w:rPr>
          <w:rFonts w:ascii="Times New Roman" w:hAnsi="Times New Roman" w:cs="Times New Roman"/>
          <w:sz w:val="24"/>
          <w:szCs w:val="24"/>
        </w:rPr>
        <w:t>recommend</w:t>
      </w:r>
      <w:r w:rsidR="00413BF1">
        <w:rPr>
          <w:rFonts w:ascii="Times New Roman" w:hAnsi="Times New Roman" w:cs="Times New Roman"/>
          <w:sz w:val="24"/>
          <w:szCs w:val="24"/>
        </w:rPr>
        <w:t>ation</w:t>
      </w:r>
      <w:r>
        <w:rPr>
          <w:rFonts w:ascii="Times New Roman" w:hAnsi="Times New Roman" w:cs="Times New Roman"/>
          <w:sz w:val="24"/>
          <w:szCs w:val="24"/>
        </w:rPr>
        <w:t xml:space="preserve"> that the department fix the following small errors in the syllabus</w:t>
      </w:r>
      <w:r w:rsidR="00413BF1">
        <w:rPr>
          <w:rFonts w:ascii="Times New Roman" w:hAnsi="Times New Roman" w:cs="Times New Roman"/>
          <w:sz w:val="24"/>
          <w:szCs w:val="24"/>
        </w:rPr>
        <w:t xml:space="preserve"> to improve student comprehension</w:t>
      </w:r>
      <w:r>
        <w:rPr>
          <w:rFonts w:ascii="Times New Roman" w:hAnsi="Times New Roman" w:cs="Times New Roman"/>
          <w:sz w:val="24"/>
          <w:szCs w:val="24"/>
        </w:rPr>
        <w:t>:</w:t>
      </w:r>
    </w:p>
    <w:p w14:paraId="1965C278" w14:textId="25200D5C" w:rsidR="00457F12" w:rsidRDefault="00457F12" w:rsidP="00457F12">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On p</w:t>
      </w:r>
      <w:r w:rsidR="00413BF1">
        <w:rPr>
          <w:rFonts w:ascii="Times New Roman" w:hAnsi="Times New Roman" w:cs="Times New Roman"/>
          <w:sz w:val="24"/>
          <w:szCs w:val="24"/>
        </w:rPr>
        <w:t>. 5, under “Mode of Delivery” the Subcommittee notes that the second parenthetical should refer to Slavic 3321 rather than 3320.</w:t>
      </w:r>
    </w:p>
    <w:p w14:paraId="677A8D63" w14:textId="1DB263E9" w:rsidR="00413BF1" w:rsidRPr="002D1E0F" w:rsidRDefault="00413BF1" w:rsidP="00457F12">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On p. 11, the heading for In-Person Attendance and Participation is labeled “Online”.</w:t>
      </w:r>
    </w:p>
    <w:p w14:paraId="6BB78F7B" w14:textId="7187447C" w:rsidR="00A56D84" w:rsidRPr="00A90932" w:rsidRDefault="00413BF1" w:rsidP="00A56D84">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Comment:  The Subcommittee asks that the department re-number Slavic 3320 to 3320.01, and re-number Slavic 3321 to Slavic 3320.02 (and adjust the exclusions accordingly) to reflect that th</w:t>
      </w:r>
      <w:r w:rsidR="007E726A">
        <w:rPr>
          <w:rFonts w:ascii="Times New Roman" w:hAnsi="Times New Roman" w:cs="Times New Roman"/>
          <w:sz w:val="24"/>
          <w:szCs w:val="24"/>
        </w:rPr>
        <w:t xml:space="preserve">ese are two different versions of the same course.  The Arts and Humanities 2 Subcommittee does want the course to move forward to the Themes Subcommittee at this time, but </w:t>
      </w:r>
      <w:r w:rsidR="0097731A">
        <w:rPr>
          <w:rFonts w:ascii="Times New Roman" w:hAnsi="Times New Roman" w:cs="Times New Roman"/>
          <w:sz w:val="24"/>
          <w:szCs w:val="24"/>
        </w:rPr>
        <w:t xml:space="preserve">they </w:t>
      </w:r>
      <w:r w:rsidR="007E726A">
        <w:rPr>
          <w:rFonts w:ascii="Times New Roman" w:hAnsi="Times New Roman" w:cs="Times New Roman"/>
          <w:sz w:val="24"/>
          <w:szCs w:val="24"/>
        </w:rPr>
        <w:t xml:space="preserve">wish to let the department know that this will need to be fixed prior to the course moving forward to </w:t>
      </w:r>
      <w:r w:rsidR="00601328">
        <w:rPr>
          <w:rFonts w:ascii="Times New Roman" w:hAnsi="Times New Roman" w:cs="Times New Roman"/>
          <w:sz w:val="24"/>
          <w:szCs w:val="24"/>
        </w:rPr>
        <w:t>O</w:t>
      </w:r>
      <w:r w:rsidR="007E726A">
        <w:rPr>
          <w:rFonts w:ascii="Times New Roman" w:hAnsi="Times New Roman" w:cs="Times New Roman"/>
          <w:sz w:val="24"/>
          <w:szCs w:val="24"/>
        </w:rPr>
        <w:t>AA.</w:t>
      </w:r>
    </w:p>
    <w:p w14:paraId="59275719" w14:textId="3E95FBF7" w:rsidR="00D5690F" w:rsidRPr="00A90932" w:rsidRDefault="00D5690F" w:rsidP="00D5690F">
      <w:pPr>
        <w:pStyle w:val="ListParagraph"/>
        <w:numPr>
          <w:ilvl w:val="1"/>
          <w:numId w:val="2"/>
        </w:numPr>
        <w:rPr>
          <w:rFonts w:ascii="Times New Roman" w:hAnsi="Times New Roman" w:cs="Times New Roman"/>
          <w:sz w:val="24"/>
          <w:szCs w:val="24"/>
        </w:rPr>
      </w:pPr>
      <w:r w:rsidRPr="00A90932">
        <w:rPr>
          <w:rFonts w:ascii="Times New Roman" w:hAnsi="Times New Roman" w:cs="Times New Roman"/>
          <w:sz w:val="24"/>
          <w:szCs w:val="24"/>
        </w:rPr>
        <w:t xml:space="preserve">Crocetta, Koehnlein; approved with </w:t>
      </w:r>
      <w:r w:rsidR="007E726A">
        <w:rPr>
          <w:rFonts w:ascii="Times New Roman" w:hAnsi="Times New Roman" w:cs="Times New Roman"/>
          <w:i/>
          <w:iCs/>
          <w:sz w:val="24"/>
          <w:szCs w:val="24"/>
        </w:rPr>
        <w:t xml:space="preserve">four recommendations </w:t>
      </w:r>
      <w:r w:rsidR="007E726A">
        <w:rPr>
          <w:rFonts w:ascii="Times New Roman" w:hAnsi="Times New Roman" w:cs="Times New Roman"/>
          <w:sz w:val="24"/>
          <w:szCs w:val="24"/>
        </w:rPr>
        <w:t>(in italics above) and one comment.</w:t>
      </w:r>
    </w:p>
    <w:p w14:paraId="56FB9AB1" w14:textId="3043B8F7" w:rsidR="003F293F" w:rsidRDefault="003F293F" w:rsidP="00D5690F">
      <w:pPr>
        <w:pStyle w:val="ListParagraph"/>
        <w:ind w:left="1440"/>
        <w:rPr>
          <w:rFonts w:ascii="Times New Roman" w:hAnsi="Times New Roman" w:cs="Times New Roman"/>
          <w:sz w:val="24"/>
          <w:szCs w:val="24"/>
        </w:rPr>
      </w:pPr>
    </w:p>
    <w:p w14:paraId="3BDB1BCB" w14:textId="77777777" w:rsidR="0097731A" w:rsidRPr="00A90932" w:rsidRDefault="0097731A" w:rsidP="00D5690F">
      <w:pPr>
        <w:pStyle w:val="ListParagraph"/>
        <w:ind w:left="1440"/>
        <w:rPr>
          <w:rFonts w:ascii="Times New Roman" w:hAnsi="Times New Roman" w:cs="Times New Roman"/>
          <w:sz w:val="24"/>
          <w:szCs w:val="24"/>
        </w:rPr>
      </w:pPr>
    </w:p>
    <w:p w14:paraId="57FCF687" w14:textId="77777777" w:rsidR="00AB5C35" w:rsidRPr="00A90932" w:rsidRDefault="00ED18BE" w:rsidP="00AB5C35">
      <w:pPr>
        <w:pStyle w:val="ListParagraph"/>
        <w:numPr>
          <w:ilvl w:val="0"/>
          <w:numId w:val="2"/>
        </w:numPr>
        <w:rPr>
          <w:rFonts w:ascii="Times New Roman" w:hAnsi="Times New Roman" w:cs="Times New Roman"/>
          <w:sz w:val="24"/>
          <w:szCs w:val="24"/>
        </w:rPr>
      </w:pPr>
      <w:r w:rsidRPr="00A90932">
        <w:rPr>
          <w:rFonts w:ascii="Times New Roman" w:hAnsi="Times New Roman" w:cs="Times New Roman"/>
          <w:sz w:val="24"/>
          <w:szCs w:val="24"/>
        </w:rPr>
        <w:t>Art Education 5797.04 (new course)</w:t>
      </w:r>
    </w:p>
    <w:p w14:paraId="4D96C900" w14:textId="0E86BA08" w:rsidR="00A81096" w:rsidRPr="00A90932" w:rsidRDefault="00A81096" w:rsidP="003E4D57">
      <w:pPr>
        <w:pStyle w:val="ListParagraph"/>
        <w:numPr>
          <w:ilvl w:val="1"/>
          <w:numId w:val="2"/>
        </w:numPr>
        <w:rPr>
          <w:rFonts w:ascii="Times New Roman" w:hAnsi="Times New Roman" w:cs="Times New Roman"/>
          <w:sz w:val="24"/>
          <w:szCs w:val="24"/>
        </w:rPr>
      </w:pPr>
      <w:r w:rsidRPr="00A90932">
        <w:rPr>
          <w:rFonts w:ascii="Times New Roman" w:hAnsi="Times New Roman" w:cs="Times New Roman"/>
          <w:sz w:val="24"/>
          <w:szCs w:val="24"/>
        </w:rPr>
        <w:t>Tabled for time</w:t>
      </w:r>
    </w:p>
    <w:p w14:paraId="5C7508A5" w14:textId="340C53F0" w:rsidR="00AB5C35" w:rsidRPr="00A90932" w:rsidRDefault="00AB5C35" w:rsidP="00AB5C35">
      <w:pPr>
        <w:pStyle w:val="ListParagraph"/>
        <w:numPr>
          <w:ilvl w:val="0"/>
          <w:numId w:val="2"/>
        </w:numPr>
        <w:rPr>
          <w:rFonts w:ascii="Times New Roman" w:hAnsi="Times New Roman" w:cs="Times New Roman"/>
          <w:sz w:val="24"/>
          <w:szCs w:val="24"/>
        </w:rPr>
      </w:pPr>
      <w:r w:rsidRPr="00A90932">
        <w:rPr>
          <w:rFonts w:ascii="Times New Roman" w:hAnsi="Times New Roman" w:cs="Times New Roman"/>
          <w:sz w:val="24"/>
          <w:szCs w:val="24"/>
        </w:rPr>
        <w:t>Philosophy 1420 (existing course with GEN Foundation REGD; requesting 100% DL delivery)</w:t>
      </w:r>
    </w:p>
    <w:p w14:paraId="2451FA2E" w14:textId="5D5C480A" w:rsidR="00A81096" w:rsidRPr="00A90932" w:rsidRDefault="00A81096" w:rsidP="00AB5C35">
      <w:pPr>
        <w:pStyle w:val="ListParagraph"/>
        <w:numPr>
          <w:ilvl w:val="1"/>
          <w:numId w:val="2"/>
        </w:numPr>
        <w:rPr>
          <w:rFonts w:ascii="Times New Roman" w:hAnsi="Times New Roman" w:cs="Times New Roman"/>
          <w:sz w:val="24"/>
          <w:szCs w:val="24"/>
        </w:rPr>
      </w:pPr>
      <w:r w:rsidRPr="00A90932">
        <w:rPr>
          <w:rFonts w:ascii="Times New Roman" w:hAnsi="Times New Roman" w:cs="Times New Roman"/>
          <w:sz w:val="24"/>
          <w:szCs w:val="24"/>
        </w:rPr>
        <w:t>Tabled for time</w:t>
      </w:r>
    </w:p>
    <w:p w14:paraId="4BACC46B" w14:textId="4C132B1C" w:rsidR="00777258" w:rsidRPr="00ED18BE" w:rsidRDefault="00777258" w:rsidP="00ED18BE">
      <w:pPr>
        <w:ind w:left="360"/>
        <w:rPr>
          <w:rFonts w:ascii="Times New Roman" w:hAnsi="Times New Roman" w:cs="Times New Roman"/>
          <w:sz w:val="24"/>
          <w:szCs w:val="24"/>
        </w:rPr>
      </w:pPr>
    </w:p>
    <w:sectPr w:rsidR="00777258" w:rsidRPr="00ED1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5282"/>
    <w:multiLevelType w:val="multilevel"/>
    <w:tmpl w:val="260AC862"/>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4A554DB"/>
    <w:multiLevelType w:val="multilevel"/>
    <w:tmpl w:val="45380C8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09AB1E84"/>
    <w:multiLevelType w:val="hybridMultilevel"/>
    <w:tmpl w:val="05028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C2029"/>
    <w:multiLevelType w:val="hybridMultilevel"/>
    <w:tmpl w:val="FE4A2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7191D"/>
    <w:multiLevelType w:val="multilevel"/>
    <w:tmpl w:val="58BA4C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29920B59"/>
    <w:multiLevelType w:val="multilevel"/>
    <w:tmpl w:val="EB221220"/>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2A104FA6"/>
    <w:multiLevelType w:val="multilevel"/>
    <w:tmpl w:val="BC128DA0"/>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3BD16E9A"/>
    <w:multiLevelType w:val="hybridMultilevel"/>
    <w:tmpl w:val="B300732E"/>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8" w15:restartNumberingAfterBreak="0">
    <w:nsid w:val="3ED24D6E"/>
    <w:multiLevelType w:val="multilevel"/>
    <w:tmpl w:val="87460C9A"/>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43AA0C9B"/>
    <w:multiLevelType w:val="multilevel"/>
    <w:tmpl w:val="B276C786"/>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4ABD7AFC"/>
    <w:multiLevelType w:val="multilevel"/>
    <w:tmpl w:val="BB949642"/>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54935ED6"/>
    <w:multiLevelType w:val="multilevel"/>
    <w:tmpl w:val="E8582868"/>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5AAF40F1"/>
    <w:multiLevelType w:val="multilevel"/>
    <w:tmpl w:val="5732AA1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5C42207E"/>
    <w:multiLevelType w:val="multilevel"/>
    <w:tmpl w:val="79A4E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D353EE"/>
    <w:multiLevelType w:val="multilevel"/>
    <w:tmpl w:val="2118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7B51A7"/>
    <w:multiLevelType w:val="hybridMultilevel"/>
    <w:tmpl w:val="2548A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1D40BF"/>
    <w:multiLevelType w:val="multilevel"/>
    <w:tmpl w:val="6230255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255284627">
    <w:abstractNumId w:val="2"/>
  </w:num>
  <w:num w:numId="2" w16cid:durableId="1910264687">
    <w:abstractNumId w:val="3"/>
  </w:num>
  <w:num w:numId="3" w16cid:durableId="1986733478">
    <w:abstractNumId w:val="15"/>
  </w:num>
  <w:num w:numId="4" w16cid:durableId="1304386523">
    <w:abstractNumId w:val="13"/>
  </w:num>
  <w:num w:numId="5" w16cid:durableId="2092005373">
    <w:abstractNumId w:val="14"/>
  </w:num>
  <w:num w:numId="6" w16cid:durableId="19803327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676208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840582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550163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65773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706901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665758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58355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6205421">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5731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053370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05247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F9"/>
    <w:rsid w:val="00004EEC"/>
    <w:rsid w:val="00044346"/>
    <w:rsid w:val="0006206D"/>
    <w:rsid w:val="00075834"/>
    <w:rsid w:val="000A0DC3"/>
    <w:rsid w:val="000A3251"/>
    <w:rsid w:val="000C7B63"/>
    <w:rsid w:val="000D5C72"/>
    <w:rsid w:val="000E7EAF"/>
    <w:rsid w:val="00114B9A"/>
    <w:rsid w:val="0011589A"/>
    <w:rsid w:val="00131E0C"/>
    <w:rsid w:val="00134A63"/>
    <w:rsid w:val="00142C8C"/>
    <w:rsid w:val="001450E3"/>
    <w:rsid w:val="0014542C"/>
    <w:rsid w:val="0015568C"/>
    <w:rsid w:val="001666D4"/>
    <w:rsid w:val="00185490"/>
    <w:rsid w:val="00187F94"/>
    <w:rsid w:val="001901CE"/>
    <w:rsid w:val="0019038D"/>
    <w:rsid w:val="001A0717"/>
    <w:rsid w:val="001B2BD8"/>
    <w:rsid w:val="001E37C5"/>
    <w:rsid w:val="001E3804"/>
    <w:rsid w:val="001F71B8"/>
    <w:rsid w:val="002139AB"/>
    <w:rsid w:val="00213FB8"/>
    <w:rsid w:val="00217581"/>
    <w:rsid w:val="00222995"/>
    <w:rsid w:val="00232099"/>
    <w:rsid w:val="00236CC8"/>
    <w:rsid w:val="002548C6"/>
    <w:rsid w:val="0026066F"/>
    <w:rsid w:val="00265F4E"/>
    <w:rsid w:val="00266F95"/>
    <w:rsid w:val="002715ED"/>
    <w:rsid w:val="002763E4"/>
    <w:rsid w:val="002A62C3"/>
    <w:rsid w:val="002A7BEB"/>
    <w:rsid w:val="002B3AA4"/>
    <w:rsid w:val="002D1E0F"/>
    <w:rsid w:val="0032178D"/>
    <w:rsid w:val="00321C20"/>
    <w:rsid w:val="003571DD"/>
    <w:rsid w:val="00371E1A"/>
    <w:rsid w:val="00386EF0"/>
    <w:rsid w:val="003924E5"/>
    <w:rsid w:val="003B3857"/>
    <w:rsid w:val="003B4ABA"/>
    <w:rsid w:val="003C0392"/>
    <w:rsid w:val="003D1B48"/>
    <w:rsid w:val="003E4D57"/>
    <w:rsid w:val="003F293F"/>
    <w:rsid w:val="00402669"/>
    <w:rsid w:val="00411B7E"/>
    <w:rsid w:val="00413BF1"/>
    <w:rsid w:val="00413D90"/>
    <w:rsid w:val="004203CC"/>
    <w:rsid w:val="00420488"/>
    <w:rsid w:val="004316A3"/>
    <w:rsid w:val="00457F12"/>
    <w:rsid w:val="004603BB"/>
    <w:rsid w:val="00465C8D"/>
    <w:rsid w:val="00493142"/>
    <w:rsid w:val="004A66B2"/>
    <w:rsid w:val="004E7194"/>
    <w:rsid w:val="004F7AB1"/>
    <w:rsid w:val="00504CCF"/>
    <w:rsid w:val="0052209F"/>
    <w:rsid w:val="00540D1F"/>
    <w:rsid w:val="00553BE1"/>
    <w:rsid w:val="00564D0A"/>
    <w:rsid w:val="005829C3"/>
    <w:rsid w:val="00592953"/>
    <w:rsid w:val="005A5E03"/>
    <w:rsid w:val="005B4810"/>
    <w:rsid w:val="005B5292"/>
    <w:rsid w:val="005D0DDB"/>
    <w:rsid w:val="005E6F57"/>
    <w:rsid w:val="00601328"/>
    <w:rsid w:val="00603501"/>
    <w:rsid w:val="00604D0E"/>
    <w:rsid w:val="00615DFB"/>
    <w:rsid w:val="006646E3"/>
    <w:rsid w:val="006649E8"/>
    <w:rsid w:val="006752C1"/>
    <w:rsid w:val="00692801"/>
    <w:rsid w:val="006D4D0E"/>
    <w:rsid w:val="006D7C74"/>
    <w:rsid w:val="006F753D"/>
    <w:rsid w:val="0070177B"/>
    <w:rsid w:val="00705EF5"/>
    <w:rsid w:val="00712D86"/>
    <w:rsid w:val="007556C1"/>
    <w:rsid w:val="007620D6"/>
    <w:rsid w:val="0077651C"/>
    <w:rsid w:val="00777258"/>
    <w:rsid w:val="00783324"/>
    <w:rsid w:val="00783E95"/>
    <w:rsid w:val="007C644C"/>
    <w:rsid w:val="007D6764"/>
    <w:rsid w:val="007E5474"/>
    <w:rsid w:val="007E726A"/>
    <w:rsid w:val="008036FF"/>
    <w:rsid w:val="00805291"/>
    <w:rsid w:val="008162EC"/>
    <w:rsid w:val="00857BAB"/>
    <w:rsid w:val="0087371D"/>
    <w:rsid w:val="008848F0"/>
    <w:rsid w:val="008A708A"/>
    <w:rsid w:val="008A784B"/>
    <w:rsid w:val="008B0133"/>
    <w:rsid w:val="008C3C42"/>
    <w:rsid w:val="008C603E"/>
    <w:rsid w:val="008F3363"/>
    <w:rsid w:val="008F6B96"/>
    <w:rsid w:val="00907CBD"/>
    <w:rsid w:val="0091796C"/>
    <w:rsid w:val="0092407A"/>
    <w:rsid w:val="00932E08"/>
    <w:rsid w:val="00954DD9"/>
    <w:rsid w:val="00970974"/>
    <w:rsid w:val="009757E2"/>
    <w:rsid w:val="0097731A"/>
    <w:rsid w:val="00990FF9"/>
    <w:rsid w:val="00996B6F"/>
    <w:rsid w:val="009D301E"/>
    <w:rsid w:val="009D4F9C"/>
    <w:rsid w:val="00A0327A"/>
    <w:rsid w:val="00A33E31"/>
    <w:rsid w:val="00A34FD5"/>
    <w:rsid w:val="00A41996"/>
    <w:rsid w:val="00A56D84"/>
    <w:rsid w:val="00A63D6D"/>
    <w:rsid w:val="00A81096"/>
    <w:rsid w:val="00A90932"/>
    <w:rsid w:val="00AA2859"/>
    <w:rsid w:val="00AB5C35"/>
    <w:rsid w:val="00AC41C1"/>
    <w:rsid w:val="00AD4D38"/>
    <w:rsid w:val="00B00F5B"/>
    <w:rsid w:val="00B120A0"/>
    <w:rsid w:val="00B1622F"/>
    <w:rsid w:val="00B3266A"/>
    <w:rsid w:val="00B5214E"/>
    <w:rsid w:val="00B84A3D"/>
    <w:rsid w:val="00BB26AE"/>
    <w:rsid w:val="00BC4230"/>
    <w:rsid w:val="00BE2F06"/>
    <w:rsid w:val="00C37A82"/>
    <w:rsid w:val="00C43174"/>
    <w:rsid w:val="00C51B56"/>
    <w:rsid w:val="00C67FA1"/>
    <w:rsid w:val="00C71383"/>
    <w:rsid w:val="00C74545"/>
    <w:rsid w:val="00C85002"/>
    <w:rsid w:val="00CC2215"/>
    <w:rsid w:val="00CE59C3"/>
    <w:rsid w:val="00CF5406"/>
    <w:rsid w:val="00D25354"/>
    <w:rsid w:val="00D36654"/>
    <w:rsid w:val="00D5690F"/>
    <w:rsid w:val="00D66796"/>
    <w:rsid w:val="00D80C8B"/>
    <w:rsid w:val="00DB0943"/>
    <w:rsid w:val="00DE1ACD"/>
    <w:rsid w:val="00E2156A"/>
    <w:rsid w:val="00E225C0"/>
    <w:rsid w:val="00E656AC"/>
    <w:rsid w:val="00ED158A"/>
    <w:rsid w:val="00ED18BE"/>
    <w:rsid w:val="00ED721B"/>
    <w:rsid w:val="00F1754B"/>
    <w:rsid w:val="00F267A3"/>
    <w:rsid w:val="00F435CA"/>
    <w:rsid w:val="00F51308"/>
    <w:rsid w:val="00F557B8"/>
    <w:rsid w:val="00F94CAB"/>
    <w:rsid w:val="00FB3C28"/>
    <w:rsid w:val="00FD30A4"/>
    <w:rsid w:val="00FE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A258"/>
  <w15:chartTrackingRefBased/>
  <w15:docId w15:val="{4CBEFADA-3E3A-45BA-98EE-EFCEE579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F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FF9"/>
    <w:pPr>
      <w:ind w:left="720"/>
      <w:contextualSpacing/>
    </w:pPr>
  </w:style>
  <w:style w:type="character" w:styleId="CommentReference">
    <w:name w:val="annotation reference"/>
    <w:basedOn w:val="DefaultParagraphFont"/>
    <w:uiPriority w:val="99"/>
    <w:semiHidden/>
    <w:unhideWhenUsed/>
    <w:rsid w:val="008162EC"/>
    <w:rPr>
      <w:sz w:val="16"/>
      <w:szCs w:val="16"/>
    </w:rPr>
  </w:style>
  <w:style w:type="paragraph" w:styleId="CommentText">
    <w:name w:val="annotation text"/>
    <w:basedOn w:val="Normal"/>
    <w:link w:val="CommentTextChar"/>
    <w:uiPriority w:val="99"/>
    <w:unhideWhenUsed/>
    <w:rsid w:val="008162EC"/>
    <w:pPr>
      <w:spacing w:line="240" w:lineRule="auto"/>
    </w:pPr>
    <w:rPr>
      <w:sz w:val="20"/>
      <w:szCs w:val="20"/>
    </w:rPr>
  </w:style>
  <w:style w:type="character" w:customStyle="1" w:styleId="CommentTextChar">
    <w:name w:val="Comment Text Char"/>
    <w:basedOn w:val="DefaultParagraphFont"/>
    <w:link w:val="CommentText"/>
    <w:uiPriority w:val="99"/>
    <w:rsid w:val="008162E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162EC"/>
    <w:rPr>
      <w:b/>
      <w:bCs/>
    </w:rPr>
  </w:style>
  <w:style w:type="character" w:customStyle="1" w:styleId="CommentSubjectChar">
    <w:name w:val="Comment Subject Char"/>
    <w:basedOn w:val="CommentTextChar"/>
    <w:link w:val="CommentSubject"/>
    <w:uiPriority w:val="99"/>
    <w:semiHidden/>
    <w:rsid w:val="008162EC"/>
    <w:rPr>
      <w:b/>
      <w:bCs/>
      <w:kern w:val="0"/>
      <w:sz w:val="20"/>
      <w:szCs w:val="20"/>
      <w14:ligatures w14:val="none"/>
    </w:rPr>
  </w:style>
  <w:style w:type="character" w:styleId="Hyperlink">
    <w:name w:val="Hyperlink"/>
    <w:basedOn w:val="DefaultParagraphFont"/>
    <w:uiPriority w:val="99"/>
    <w:unhideWhenUsed/>
    <w:rsid w:val="001901CE"/>
    <w:rPr>
      <w:color w:val="0563C1" w:themeColor="hyperlink"/>
      <w:u w:val="single"/>
    </w:rPr>
  </w:style>
  <w:style w:type="character" w:styleId="UnresolvedMention">
    <w:name w:val="Unresolved Mention"/>
    <w:basedOn w:val="DefaultParagraphFont"/>
    <w:uiPriority w:val="99"/>
    <w:semiHidden/>
    <w:unhideWhenUsed/>
    <w:rsid w:val="001901CE"/>
    <w:rPr>
      <w:color w:val="605E5C"/>
      <w:shd w:val="clear" w:color="auto" w:fill="E1DFDD"/>
    </w:rPr>
  </w:style>
  <w:style w:type="paragraph" w:styleId="NormalWeb">
    <w:name w:val="Normal (Web)"/>
    <w:basedOn w:val="Normal"/>
    <w:uiPriority w:val="99"/>
    <w:semiHidden/>
    <w:unhideWhenUsed/>
    <w:rsid w:val="001F71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ED18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D18BE"/>
  </w:style>
  <w:style w:type="character" w:customStyle="1" w:styleId="eop">
    <w:name w:val="eop"/>
    <w:basedOn w:val="DefaultParagraphFont"/>
    <w:rsid w:val="00ED1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633">
      <w:bodyDiv w:val="1"/>
      <w:marLeft w:val="0"/>
      <w:marRight w:val="0"/>
      <w:marTop w:val="0"/>
      <w:marBottom w:val="0"/>
      <w:divBdr>
        <w:top w:val="none" w:sz="0" w:space="0" w:color="auto"/>
        <w:left w:val="none" w:sz="0" w:space="0" w:color="auto"/>
        <w:bottom w:val="none" w:sz="0" w:space="0" w:color="auto"/>
        <w:right w:val="none" w:sz="0" w:space="0" w:color="auto"/>
      </w:divBdr>
    </w:div>
    <w:div w:id="421492815">
      <w:bodyDiv w:val="1"/>
      <w:marLeft w:val="0"/>
      <w:marRight w:val="0"/>
      <w:marTop w:val="0"/>
      <w:marBottom w:val="0"/>
      <w:divBdr>
        <w:top w:val="none" w:sz="0" w:space="0" w:color="auto"/>
        <w:left w:val="none" w:sz="0" w:space="0" w:color="auto"/>
        <w:bottom w:val="none" w:sz="0" w:space="0" w:color="auto"/>
        <w:right w:val="none" w:sz="0" w:space="0" w:color="auto"/>
      </w:divBdr>
      <w:divsChild>
        <w:div w:id="180358646">
          <w:marLeft w:val="0"/>
          <w:marRight w:val="0"/>
          <w:marTop w:val="0"/>
          <w:marBottom w:val="0"/>
          <w:divBdr>
            <w:top w:val="none" w:sz="0" w:space="0" w:color="auto"/>
            <w:left w:val="none" w:sz="0" w:space="0" w:color="auto"/>
            <w:bottom w:val="none" w:sz="0" w:space="0" w:color="auto"/>
            <w:right w:val="none" w:sz="0" w:space="0" w:color="auto"/>
          </w:divBdr>
        </w:div>
        <w:div w:id="488790993">
          <w:marLeft w:val="0"/>
          <w:marRight w:val="0"/>
          <w:marTop w:val="0"/>
          <w:marBottom w:val="0"/>
          <w:divBdr>
            <w:top w:val="none" w:sz="0" w:space="0" w:color="auto"/>
            <w:left w:val="none" w:sz="0" w:space="0" w:color="auto"/>
            <w:bottom w:val="none" w:sz="0" w:space="0" w:color="auto"/>
            <w:right w:val="none" w:sz="0" w:space="0" w:color="auto"/>
          </w:divBdr>
        </w:div>
        <w:div w:id="724915083">
          <w:marLeft w:val="0"/>
          <w:marRight w:val="0"/>
          <w:marTop w:val="0"/>
          <w:marBottom w:val="0"/>
          <w:divBdr>
            <w:top w:val="none" w:sz="0" w:space="0" w:color="auto"/>
            <w:left w:val="none" w:sz="0" w:space="0" w:color="auto"/>
            <w:bottom w:val="none" w:sz="0" w:space="0" w:color="auto"/>
            <w:right w:val="none" w:sz="0" w:space="0" w:color="auto"/>
          </w:divBdr>
        </w:div>
        <w:div w:id="782459855">
          <w:marLeft w:val="0"/>
          <w:marRight w:val="0"/>
          <w:marTop w:val="0"/>
          <w:marBottom w:val="0"/>
          <w:divBdr>
            <w:top w:val="none" w:sz="0" w:space="0" w:color="auto"/>
            <w:left w:val="none" w:sz="0" w:space="0" w:color="auto"/>
            <w:bottom w:val="none" w:sz="0" w:space="0" w:color="auto"/>
            <w:right w:val="none" w:sz="0" w:space="0" w:color="auto"/>
          </w:divBdr>
        </w:div>
        <w:div w:id="957298580">
          <w:marLeft w:val="0"/>
          <w:marRight w:val="0"/>
          <w:marTop w:val="0"/>
          <w:marBottom w:val="0"/>
          <w:divBdr>
            <w:top w:val="none" w:sz="0" w:space="0" w:color="auto"/>
            <w:left w:val="none" w:sz="0" w:space="0" w:color="auto"/>
            <w:bottom w:val="none" w:sz="0" w:space="0" w:color="auto"/>
            <w:right w:val="none" w:sz="0" w:space="0" w:color="auto"/>
          </w:divBdr>
        </w:div>
        <w:div w:id="1744719573">
          <w:marLeft w:val="0"/>
          <w:marRight w:val="0"/>
          <w:marTop w:val="0"/>
          <w:marBottom w:val="0"/>
          <w:divBdr>
            <w:top w:val="none" w:sz="0" w:space="0" w:color="auto"/>
            <w:left w:val="none" w:sz="0" w:space="0" w:color="auto"/>
            <w:bottom w:val="none" w:sz="0" w:space="0" w:color="auto"/>
            <w:right w:val="none" w:sz="0" w:space="0" w:color="auto"/>
          </w:divBdr>
        </w:div>
        <w:div w:id="1759207908">
          <w:marLeft w:val="0"/>
          <w:marRight w:val="0"/>
          <w:marTop w:val="0"/>
          <w:marBottom w:val="0"/>
          <w:divBdr>
            <w:top w:val="none" w:sz="0" w:space="0" w:color="auto"/>
            <w:left w:val="none" w:sz="0" w:space="0" w:color="auto"/>
            <w:bottom w:val="none" w:sz="0" w:space="0" w:color="auto"/>
            <w:right w:val="none" w:sz="0" w:space="0" w:color="auto"/>
          </w:divBdr>
        </w:div>
        <w:div w:id="2102414543">
          <w:marLeft w:val="0"/>
          <w:marRight w:val="0"/>
          <w:marTop w:val="0"/>
          <w:marBottom w:val="0"/>
          <w:divBdr>
            <w:top w:val="none" w:sz="0" w:space="0" w:color="auto"/>
            <w:left w:val="none" w:sz="0" w:space="0" w:color="auto"/>
            <w:bottom w:val="none" w:sz="0" w:space="0" w:color="auto"/>
            <w:right w:val="none" w:sz="0" w:space="0" w:color="auto"/>
          </w:divBdr>
        </w:div>
      </w:divsChild>
    </w:div>
    <w:div w:id="954101318">
      <w:bodyDiv w:val="1"/>
      <w:marLeft w:val="0"/>
      <w:marRight w:val="0"/>
      <w:marTop w:val="0"/>
      <w:marBottom w:val="0"/>
      <w:divBdr>
        <w:top w:val="none" w:sz="0" w:space="0" w:color="auto"/>
        <w:left w:val="none" w:sz="0" w:space="0" w:color="auto"/>
        <w:bottom w:val="none" w:sz="0" w:space="0" w:color="auto"/>
        <w:right w:val="none" w:sz="0" w:space="0" w:color="auto"/>
      </w:divBdr>
    </w:div>
    <w:div w:id="991637603">
      <w:bodyDiv w:val="1"/>
      <w:marLeft w:val="0"/>
      <w:marRight w:val="0"/>
      <w:marTop w:val="0"/>
      <w:marBottom w:val="0"/>
      <w:divBdr>
        <w:top w:val="none" w:sz="0" w:space="0" w:color="auto"/>
        <w:left w:val="none" w:sz="0" w:space="0" w:color="auto"/>
        <w:bottom w:val="none" w:sz="0" w:space="0" w:color="auto"/>
        <w:right w:val="none" w:sz="0" w:space="0" w:color="auto"/>
      </w:divBdr>
    </w:div>
    <w:div w:id="1155410769">
      <w:bodyDiv w:val="1"/>
      <w:marLeft w:val="0"/>
      <w:marRight w:val="0"/>
      <w:marTop w:val="0"/>
      <w:marBottom w:val="0"/>
      <w:divBdr>
        <w:top w:val="none" w:sz="0" w:space="0" w:color="auto"/>
        <w:left w:val="none" w:sz="0" w:space="0" w:color="auto"/>
        <w:bottom w:val="none" w:sz="0" w:space="0" w:color="auto"/>
        <w:right w:val="none" w:sz="0" w:space="0" w:color="auto"/>
      </w:divBdr>
    </w:div>
    <w:div w:id="1226837315">
      <w:bodyDiv w:val="1"/>
      <w:marLeft w:val="0"/>
      <w:marRight w:val="0"/>
      <w:marTop w:val="0"/>
      <w:marBottom w:val="0"/>
      <w:divBdr>
        <w:top w:val="none" w:sz="0" w:space="0" w:color="auto"/>
        <w:left w:val="none" w:sz="0" w:space="0" w:color="auto"/>
        <w:bottom w:val="none" w:sz="0" w:space="0" w:color="auto"/>
        <w:right w:val="none" w:sz="0" w:space="0" w:color="auto"/>
      </w:divBdr>
      <w:divsChild>
        <w:div w:id="2089111723">
          <w:marLeft w:val="0"/>
          <w:marRight w:val="0"/>
          <w:marTop w:val="0"/>
          <w:marBottom w:val="0"/>
          <w:divBdr>
            <w:top w:val="none" w:sz="0" w:space="0" w:color="auto"/>
            <w:left w:val="none" w:sz="0" w:space="0" w:color="auto"/>
            <w:bottom w:val="none" w:sz="0" w:space="0" w:color="auto"/>
            <w:right w:val="none" w:sz="0" w:space="0" w:color="auto"/>
          </w:divBdr>
        </w:div>
        <w:div w:id="1640650593">
          <w:marLeft w:val="0"/>
          <w:marRight w:val="0"/>
          <w:marTop w:val="0"/>
          <w:marBottom w:val="0"/>
          <w:divBdr>
            <w:top w:val="none" w:sz="0" w:space="0" w:color="auto"/>
            <w:left w:val="none" w:sz="0" w:space="0" w:color="auto"/>
            <w:bottom w:val="none" w:sz="0" w:space="0" w:color="auto"/>
            <w:right w:val="none" w:sz="0" w:space="0" w:color="auto"/>
          </w:divBdr>
        </w:div>
        <w:div w:id="1218128290">
          <w:marLeft w:val="0"/>
          <w:marRight w:val="0"/>
          <w:marTop w:val="0"/>
          <w:marBottom w:val="0"/>
          <w:divBdr>
            <w:top w:val="none" w:sz="0" w:space="0" w:color="auto"/>
            <w:left w:val="none" w:sz="0" w:space="0" w:color="auto"/>
            <w:bottom w:val="none" w:sz="0" w:space="0" w:color="auto"/>
            <w:right w:val="none" w:sz="0" w:space="0" w:color="auto"/>
          </w:divBdr>
        </w:div>
        <w:div w:id="946351520">
          <w:marLeft w:val="0"/>
          <w:marRight w:val="0"/>
          <w:marTop w:val="0"/>
          <w:marBottom w:val="0"/>
          <w:divBdr>
            <w:top w:val="none" w:sz="0" w:space="0" w:color="auto"/>
            <w:left w:val="none" w:sz="0" w:space="0" w:color="auto"/>
            <w:bottom w:val="none" w:sz="0" w:space="0" w:color="auto"/>
            <w:right w:val="none" w:sz="0" w:space="0" w:color="auto"/>
          </w:divBdr>
        </w:div>
        <w:div w:id="1446926807">
          <w:marLeft w:val="0"/>
          <w:marRight w:val="0"/>
          <w:marTop w:val="0"/>
          <w:marBottom w:val="0"/>
          <w:divBdr>
            <w:top w:val="none" w:sz="0" w:space="0" w:color="auto"/>
            <w:left w:val="none" w:sz="0" w:space="0" w:color="auto"/>
            <w:bottom w:val="none" w:sz="0" w:space="0" w:color="auto"/>
            <w:right w:val="none" w:sz="0" w:space="0" w:color="auto"/>
          </w:divBdr>
        </w:div>
        <w:div w:id="895510973">
          <w:marLeft w:val="0"/>
          <w:marRight w:val="0"/>
          <w:marTop w:val="0"/>
          <w:marBottom w:val="0"/>
          <w:divBdr>
            <w:top w:val="none" w:sz="0" w:space="0" w:color="auto"/>
            <w:left w:val="none" w:sz="0" w:space="0" w:color="auto"/>
            <w:bottom w:val="none" w:sz="0" w:space="0" w:color="auto"/>
            <w:right w:val="none" w:sz="0" w:space="0" w:color="auto"/>
          </w:divBdr>
        </w:div>
        <w:div w:id="744109888">
          <w:marLeft w:val="0"/>
          <w:marRight w:val="0"/>
          <w:marTop w:val="0"/>
          <w:marBottom w:val="0"/>
          <w:divBdr>
            <w:top w:val="none" w:sz="0" w:space="0" w:color="auto"/>
            <w:left w:val="none" w:sz="0" w:space="0" w:color="auto"/>
            <w:bottom w:val="none" w:sz="0" w:space="0" w:color="auto"/>
            <w:right w:val="none" w:sz="0" w:space="0" w:color="auto"/>
          </w:divBdr>
        </w:div>
        <w:div w:id="812913791">
          <w:marLeft w:val="0"/>
          <w:marRight w:val="0"/>
          <w:marTop w:val="0"/>
          <w:marBottom w:val="0"/>
          <w:divBdr>
            <w:top w:val="none" w:sz="0" w:space="0" w:color="auto"/>
            <w:left w:val="none" w:sz="0" w:space="0" w:color="auto"/>
            <w:bottom w:val="none" w:sz="0" w:space="0" w:color="auto"/>
            <w:right w:val="none" w:sz="0" w:space="0" w:color="auto"/>
          </w:divBdr>
        </w:div>
      </w:divsChild>
    </w:div>
    <w:div w:id="1464152622">
      <w:bodyDiv w:val="1"/>
      <w:marLeft w:val="0"/>
      <w:marRight w:val="0"/>
      <w:marTop w:val="0"/>
      <w:marBottom w:val="0"/>
      <w:divBdr>
        <w:top w:val="none" w:sz="0" w:space="0" w:color="auto"/>
        <w:left w:val="none" w:sz="0" w:space="0" w:color="auto"/>
        <w:bottom w:val="none" w:sz="0" w:space="0" w:color="auto"/>
        <w:right w:val="none" w:sz="0" w:space="0" w:color="auto"/>
      </w:divBdr>
      <w:divsChild>
        <w:div w:id="618604737">
          <w:marLeft w:val="0"/>
          <w:marRight w:val="0"/>
          <w:marTop w:val="0"/>
          <w:marBottom w:val="0"/>
          <w:divBdr>
            <w:top w:val="none" w:sz="0" w:space="0" w:color="auto"/>
            <w:left w:val="none" w:sz="0" w:space="0" w:color="auto"/>
            <w:bottom w:val="none" w:sz="0" w:space="0" w:color="auto"/>
            <w:right w:val="none" w:sz="0" w:space="0" w:color="auto"/>
          </w:divBdr>
        </w:div>
        <w:div w:id="750011436">
          <w:marLeft w:val="0"/>
          <w:marRight w:val="0"/>
          <w:marTop w:val="0"/>
          <w:marBottom w:val="0"/>
          <w:divBdr>
            <w:top w:val="none" w:sz="0" w:space="0" w:color="auto"/>
            <w:left w:val="none" w:sz="0" w:space="0" w:color="auto"/>
            <w:bottom w:val="none" w:sz="0" w:space="0" w:color="auto"/>
            <w:right w:val="none" w:sz="0" w:space="0" w:color="auto"/>
          </w:divBdr>
        </w:div>
        <w:div w:id="836963949">
          <w:marLeft w:val="0"/>
          <w:marRight w:val="0"/>
          <w:marTop w:val="0"/>
          <w:marBottom w:val="0"/>
          <w:divBdr>
            <w:top w:val="none" w:sz="0" w:space="0" w:color="auto"/>
            <w:left w:val="none" w:sz="0" w:space="0" w:color="auto"/>
            <w:bottom w:val="none" w:sz="0" w:space="0" w:color="auto"/>
            <w:right w:val="none" w:sz="0" w:space="0" w:color="auto"/>
          </w:divBdr>
        </w:div>
        <w:div w:id="1586186209">
          <w:marLeft w:val="0"/>
          <w:marRight w:val="0"/>
          <w:marTop w:val="0"/>
          <w:marBottom w:val="0"/>
          <w:divBdr>
            <w:top w:val="none" w:sz="0" w:space="0" w:color="auto"/>
            <w:left w:val="none" w:sz="0" w:space="0" w:color="auto"/>
            <w:bottom w:val="none" w:sz="0" w:space="0" w:color="auto"/>
            <w:right w:val="none" w:sz="0" w:space="0" w:color="auto"/>
          </w:divBdr>
        </w:div>
        <w:div w:id="1978681315">
          <w:marLeft w:val="0"/>
          <w:marRight w:val="0"/>
          <w:marTop w:val="0"/>
          <w:marBottom w:val="0"/>
          <w:divBdr>
            <w:top w:val="none" w:sz="0" w:space="0" w:color="auto"/>
            <w:left w:val="none" w:sz="0" w:space="0" w:color="auto"/>
            <w:bottom w:val="none" w:sz="0" w:space="0" w:color="auto"/>
            <w:right w:val="none" w:sz="0" w:space="0" w:color="auto"/>
          </w:divBdr>
        </w:div>
        <w:div w:id="1995986453">
          <w:marLeft w:val="0"/>
          <w:marRight w:val="0"/>
          <w:marTop w:val="0"/>
          <w:marBottom w:val="0"/>
          <w:divBdr>
            <w:top w:val="none" w:sz="0" w:space="0" w:color="auto"/>
            <w:left w:val="none" w:sz="0" w:space="0" w:color="auto"/>
            <w:bottom w:val="none" w:sz="0" w:space="0" w:color="auto"/>
            <w:right w:val="none" w:sz="0" w:space="0" w:color="auto"/>
          </w:divBdr>
        </w:div>
        <w:div w:id="2008244404">
          <w:marLeft w:val="0"/>
          <w:marRight w:val="0"/>
          <w:marTop w:val="0"/>
          <w:marBottom w:val="0"/>
          <w:divBdr>
            <w:top w:val="none" w:sz="0" w:space="0" w:color="auto"/>
            <w:left w:val="none" w:sz="0" w:space="0" w:color="auto"/>
            <w:bottom w:val="none" w:sz="0" w:space="0" w:color="auto"/>
            <w:right w:val="none" w:sz="0" w:space="0" w:color="auto"/>
          </w:divBdr>
        </w:div>
        <w:div w:id="2103605601">
          <w:marLeft w:val="0"/>
          <w:marRight w:val="0"/>
          <w:marTop w:val="0"/>
          <w:marBottom w:val="0"/>
          <w:divBdr>
            <w:top w:val="none" w:sz="0" w:space="0" w:color="auto"/>
            <w:left w:val="none" w:sz="0" w:space="0" w:color="auto"/>
            <w:bottom w:val="none" w:sz="0" w:space="0" w:color="auto"/>
            <w:right w:val="none" w:sz="0" w:space="0" w:color="auto"/>
          </w:divBdr>
        </w:div>
      </w:divsChild>
    </w:div>
    <w:div w:id="1504587890">
      <w:bodyDiv w:val="1"/>
      <w:marLeft w:val="0"/>
      <w:marRight w:val="0"/>
      <w:marTop w:val="0"/>
      <w:marBottom w:val="0"/>
      <w:divBdr>
        <w:top w:val="none" w:sz="0" w:space="0" w:color="auto"/>
        <w:left w:val="none" w:sz="0" w:space="0" w:color="auto"/>
        <w:bottom w:val="none" w:sz="0" w:space="0" w:color="auto"/>
        <w:right w:val="none" w:sz="0" w:space="0" w:color="auto"/>
      </w:divBdr>
      <w:divsChild>
        <w:div w:id="131677127">
          <w:marLeft w:val="0"/>
          <w:marRight w:val="0"/>
          <w:marTop w:val="0"/>
          <w:marBottom w:val="0"/>
          <w:divBdr>
            <w:top w:val="none" w:sz="0" w:space="0" w:color="auto"/>
            <w:left w:val="none" w:sz="0" w:space="0" w:color="auto"/>
            <w:bottom w:val="none" w:sz="0" w:space="0" w:color="auto"/>
            <w:right w:val="none" w:sz="0" w:space="0" w:color="auto"/>
          </w:divBdr>
        </w:div>
      </w:divsChild>
    </w:div>
    <w:div w:id="1852907974">
      <w:bodyDiv w:val="1"/>
      <w:marLeft w:val="0"/>
      <w:marRight w:val="0"/>
      <w:marTop w:val="0"/>
      <w:marBottom w:val="0"/>
      <w:divBdr>
        <w:top w:val="none" w:sz="0" w:space="0" w:color="auto"/>
        <w:left w:val="none" w:sz="0" w:space="0" w:color="auto"/>
        <w:bottom w:val="none" w:sz="0" w:space="0" w:color="auto"/>
        <w:right w:val="none" w:sz="0" w:space="0" w:color="auto"/>
      </w:divBdr>
      <w:divsChild>
        <w:div w:id="1884436299">
          <w:marLeft w:val="0"/>
          <w:marRight w:val="0"/>
          <w:marTop w:val="0"/>
          <w:marBottom w:val="0"/>
          <w:divBdr>
            <w:top w:val="none" w:sz="0" w:space="0" w:color="auto"/>
            <w:left w:val="none" w:sz="0" w:space="0" w:color="auto"/>
            <w:bottom w:val="none" w:sz="0" w:space="0" w:color="auto"/>
            <w:right w:val="none" w:sz="0" w:space="0" w:color="auto"/>
          </w:divBdr>
        </w:div>
        <w:div w:id="1216283300">
          <w:marLeft w:val="0"/>
          <w:marRight w:val="0"/>
          <w:marTop w:val="0"/>
          <w:marBottom w:val="0"/>
          <w:divBdr>
            <w:top w:val="none" w:sz="0" w:space="0" w:color="auto"/>
            <w:left w:val="none" w:sz="0" w:space="0" w:color="auto"/>
            <w:bottom w:val="none" w:sz="0" w:space="0" w:color="auto"/>
            <w:right w:val="none" w:sz="0" w:space="0" w:color="auto"/>
          </w:divBdr>
        </w:div>
        <w:div w:id="1752121234">
          <w:marLeft w:val="0"/>
          <w:marRight w:val="0"/>
          <w:marTop w:val="0"/>
          <w:marBottom w:val="0"/>
          <w:divBdr>
            <w:top w:val="none" w:sz="0" w:space="0" w:color="auto"/>
            <w:left w:val="none" w:sz="0" w:space="0" w:color="auto"/>
            <w:bottom w:val="none" w:sz="0" w:space="0" w:color="auto"/>
            <w:right w:val="none" w:sz="0" w:space="0" w:color="auto"/>
          </w:divBdr>
        </w:div>
        <w:div w:id="1302080953">
          <w:marLeft w:val="0"/>
          <w:marRight w:val="0"/>
          <w:marTop w:val="0"/>
          <w:marBottom w:val="0"/>
          <w:divBdr>
            <w:top w:val="none" w:sz="0" w:space="0" w:color="auto"/>
            <w:left w:val="none" w:sz="0" w:space="0" w:color="auto"/>
            <w:bottom w:val="none" w:sz="0" w:space="0" w:color="auto"/>
            <w:right w:val="none" w:sz="0" w:space="0" w:color="auto"/>
          </w:divBdr>
        </w:div>
        <w:div w:id="439105570">
          <w:marLeft w:val="0"/>
          <w:marRight w:val="0"/>
          <w:marTop w:val="0"/>
          <w:marBottom w:val="0"/>
          <w:divBdr>
            <w:top w:val="none" w:sz="0" w:space="0" w:color="auto"/>
            <w:left w:val="none" w:sz="0" w:space="0" w:color="auto"/>
            <w:bottom w:val="none" w:sz="0" w:space="0" w:color="auto"/>
            <w:right w:val="none" w:sz="0" w:space="0" w:color="auto"/>
          </w:divBdr>
        </w:div>
        <w:div w:id="411204020">
          <w:marLeft w:val="0"/>
          <w:marRight w:val="0"/>
          <w:marTop w:val="0"/>
          <w:marBottom w:val="0"/>
          <w:divBdr>
            <w:top w:val="none" w:sz="0" w:space="0" w:color="auto"/>
            <w:left w:val="none" w:sz="0" w:space="0" w:color="auto"/>
            <w:bottom w:val="none" w:sz="0" w:space="0" w:color="auto"/>
            <w:right w:val="none" w:sz="0" w:space="0" w:color="auto"/>
          </w:divBdr>
        </w:div>
        <w:div w:id="203298471">
          <w:marLeft w:val="0"/>
          <w:marRight w:val="0"/>
          <w:marTop w:val="0"/>
          <w:marBottom w:val="0"/>
          <w:divBdr>
            <w:top w:val="none" w:sz="0" w:space="0" w:color="auto"/>
            <w:left w:val="none" w:sz="0" w:space="0" w:color="auto"/>
            <w:bottom w:val="none" w:sz="0" w:space="0" w:color="auto"/>
            <w:right w:val="none" w:sz="0" w:space="0" w:color="auto"/>
          </w:divBdr>
        </w:div>
        <w:div w:id="345332902">
          <w:marLeft w:val="0"/>
          <w:marRight w:val="0"/>
          <w:marTop w:val="0"/>
          <w:marBottom w:val="0"/>
          <w:divBdr>
            <w:top w:val="none" w:sz="0" w:space="0" w:color="auto"/>
            <w:left w:val="none" w:sz="0" w:space="0" w:color="auto"/>
            <w:bottom w:val="none" w:sz="0" w:space="0" w:color="auto"/>
            <w:right w:val="none" w:sz="0" w:space="0" w:color="auto"/>
          </w:divBdr>
        </w:div>
      </w:divsChild>
    </w:div>
    <w:div w:id="2073504457">
      <w:bodyDiv w:val="1"/>
      <w:marLeft w:val="0"/>
      <w:marRight w:val="0"/>
      <w:marTop w:val="0"/>
      <w:marBottom w:val="0"/>
      <w:divBdr>
        <w:top w:val="none" w:sz="0" w:space="0" w:color="auto"/>
        <w:left w:val="none" w:sz="0" w:space="0" w:color="auto"/>
        <w:bottom w:val="none" w:sz="0" w:space="0" w:color="auto"/>
        <w:right w:val="none" w:sz="0" w:space="0" w:color="auto"/>
      </w:divBdr>
      <w:divsChild>
        <w:div w:id="658339528">
          <w:marLeft w:val="0"/>
          <w:marRight w:val="0"/>
          <w:marTop w:val="0"/>
          <w:marBottom w:val="0"/>
          <w:divBdr>
            <w:top w:val="none" w:sz="0" w:space="0" w:color="auto"/>
            <w:left w:val="none" w:sz="0" w:space="0" w:color="auto"/>
            <w:bottom w:val="none" w:sz="0" w:space="0" w:color="auto"/>
            <w:right w:val="none" w:sz="0" w:space="0" w:color="auto"/>
          </w:divBdr>
          <w:divsChild>
            <w:div w:id="210659293">
              <w:marLeft w:val="0"/>
              <w:marRight w:val="0"/>
              <w:marTop w:val="0"/>
              <w:marBottom w:val="0"/>
              <w:divBdr>
                <w:top w:val="none" w:sz="0" w:space="0" w:color="auto"/>
                <w:left w:val="none" w:sz="0" w:space="0" w:color="auto"/>
                <w:bottom w:val="none" w:sz="0" w:space="0" w:color="auto"/>
                <w:right w:val="none" w:sz="0" w:space="0" w:color="auto"/>
              </w:divBdr>
              <w:divsChild>
                <w:div w:id="1809935918">
                  <w:marLeft w:val="0"/>
                  <w:marRight w:val="0"/>
                  <w:marTop w:val="0"/>
                  <w:marBottom w:val="0"/>
                  <w:divBdr>
                    <w:top w:val="none" w:sz="0" w:space="0" w:color="auto"/>
                    <w:left w:val="none" w:sz="0" w:space="0" w:color="auto"/>
                    <w:bottom w:val="none" w:sz="0" w:space="0" w:color="auto"/>
                    <w:right w:val="none" w:sz="0" w:space="0" w:color="auto"/>
                  </w:divBdr>
                  <w:divsChild>
                    <w:div w:id="450323492">
                      <w:marLeft w:val="0"/>
                      <w:marRight w:val="0"/>
                      <w:marTop w:val="0"/>
                      <w:marBottom w:val="0"/>
                      <w:divBdr>
                        <w:top w:val="none" w:sz="0" w:space="0" w:color="auto"/>
                        <w:left w:val="none" w:sz="0" w:space="0" w:color="auto"/>
                        <w:bottom w:val="none" w:sz="0" w:space="0" w:color="auto"/>
                        <w:right w:val="none" w:sz="0" w:space="0" w:color="auto"/>
                      </w:divBdr>
                      <w:divsChild>
                        <w:div w:id="1097408915">
                          <w:marLeft w:val="0"/>
                          <w:marRight w:val="60"/>
                          <w:marTop w:val="0"/>
                          <w:marBottom w:val="60"/>
                          <w:divBdr>
                            <w:top w:val="none" w:sz="0" w:space="0" w:color="auto"/>
                            <w:left w:val="none" w:sz="0" w:space="0" w:color="auto"/>
                            <w:bottom w:val="none" w:sz="0" w:space="0" w:color="auto"/>
                            <w:right w:val="none" w:sz="0" w:space="0" w:color="auto"/>
                          </w:divBdr>
                          <w:divsChild>
                            <w:div w:id="7724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23769">
          <w:marLeft w:val="120"/>
          <w:marRight w:val="120"/>
          <w:marTop w:val="4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cas.osu.edu/submission/development/submission-materials/syllabus-ele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ccas.osu.edu/submission/development/submission-materials/syllabus-elements" TargetMode="External"/><Relationship Id="rId12" Type="http://schemas.openxmlformats.org/officeDocument/2006/relationships/hyperlink" Target="https://asccas.osu.edu/submission/development/submission-materials/syllabus-el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ccas.osu.edu/submission/development/submission-materials/syllabus-elements" TargetMode="External"/><Relationship Id="rId11" Type="http://schemas.openxmlformats.org/officeDocument/2006/relationships/hyperlink" Target="https://asccas.osu.edu/submission/development/submission-materials/syllabus-elements" TargetMode="External"/><Relationship Id="rId5" Type="http://schemas.openxmlformats.org/officeDocument/2006/relationships/hyperlink" Target="https://asccas.osu.edu/submission/development/submission-materials/syllabus-elements" TargetMode="External"/><Relationship Id="rId10" Type="http://schemas.openxmlformats.org/officeDocument/2006/relationships/hyperlink" Target="https://asccas.osu.edu/submission/development/submission-materials/syllabus-elements" TargetMode="External"/><Relationship Id="rId4" Type="http://schemas.openxmlformats.org/officeDocument/2006/relationships/webSettings" Target="webSettings.xml"/><Relationship Id="rId9" Type="http://schemas.openxmlformats.org/officeDocument/2006/relationships/hyperlink" Target="https://asccas.osu.edu/submission/development/submission-materials/syllabus-ele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Jennifer</dc:creator>
  <cp:keywords/>
  <dc:description/>
  <cp:lastModifiedBy>Steele, Rachel</cp:lastModifiedBy>
  <cp:revision>2</cp:revision>
  <cp:lastPrinted>2024-10-25T22:18:00Z</cp:lastPrinted>
  <dcterms:created xsi:type="dcterms:W3CDTF">2024-11-22T19:18:00Z</dcterms:created>
  <dcterms:modified xsi:type="dcterms:W3CDTF">2024-11-22T19:18:00Z</dcterms:modified>
</cp:coreProperties>
</file>